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B4C" w:rsidRPr="00B05EF5" w:rsidRDefault="008F4B4C" w:rsidP="00B05EF5">
      <w:pPr>
        <w:pStyle w:val="Tytu"/>
        <w:tabs>
          <w:tab w:val="left" w:pos="1800"/>
        </w:tabs>
        <w:spacing w:before="100" w:beforeAutospacing="1" w:after="100" w:afterAutospacing="1" w:line="276" w:lineRule="auto"/>
        <w:ind w:firstLine="567"/>
        <w:rPr>
          <w:sz w:val="24"/>
          <w:szCs w:val="24"/>
        </w:rPr>
      </w:pPr>
      <w:r w:rsidRPr="00B05EF5">
        <w:rPr>
          <w:sz w:val="24"/>
          <w:szCs w:val="24"/>
        </w:rPr>
        <w:t>PR O T O K Ó Ł</w:t>
      </w:r>
      <w:r w:rsidRPr="00B05EF5">
        <w:rPr>
          <w:sz w:val="24"/>
          <w:szCs w:val="24"/>
        </w:rPr>
        <w:br/>
        <w:t>z posiedzenia Rady Dziekańskiej Wydziału Filozofii i Nauk Społecznych</w:t>
      </w:r>
      <w:r w:rsidRPr="00B05EF5">
        <w:rPr>
          <w:sz w:val="24"/>
          <w:szCs w:val="24"/>
        </w:rPr>
        <w:br/>
        <w:t xml:space="preserve">Uniwersytetu Mikołaja Kopernika w Toruniu </w:t>
      </w:r>
      <w:r w:rsidRPr="00B05EF5">
        <w:rPr>
          <w:sz w:val="24"/>
          <w:szCs w:val="24"/>
        </w:rPr>
        <w:br/>
        <w:t xml:space="preserve">z dnia </w:t>
      </w:r>
      <w:r w:rsidRPr="00B05EF5">
        <w:rPr>
          <w:sz w:val="24"/>
          <w:szCs w:val="24"/>
          <w:lang w:val="pl-PL"/>
        </w:rPr>
        <w:t>18.11</w:t>
      </w:r>
      <w:r w:rsidRPr="00B05EF5">
        <w:rPr>
          <w:sz w:val="24"/>
          <w:szCs w:val="24"/>
        </w:rPr>
        <w:t>.2025 r.</w:t>
      </w:r>
    </w:p>
    <w:p w:rsidR="00B05EF5" w:rsidRDefault="00B05EF5" w:rsidP="008F4B4C">
      <w:pPr>
        <w:spacing w:line="276" w:lineRule="auto"/>
        <w:jc w:val="both"/>
        <w:rPr>
          <w:rFonts w:ascii="Times New Roman" w:hAnsi="Times New Roman" w:cs="Times New Roman"/>
          <w:sz w:val="24"/>
          <w:szCs w:val="24"/>
        </w:rPr>
      </w:pPr>
    </w:p>
    <w:p w:rsidR="008F4B4C" w:rsidRPr="00B05EF5" w:rsidRDefault="008F4B4C" w:rsidP="008F4B4C">
      <w:pPr>
        <w:spacing w:line="276" w:lineRule="auto"/>
        <w:jc w:val="both"/>
        <w:rPr>
          <w:rFonts w:ascii="Times New Roman" w:hAnsi="Times New Roman" w:cs="Times New Roman"/>
          <w:sz w:val="24"/>
          <w:szCs w:val="24"/>
        </w:rPr>
      </w:pPr>
      <w:r w:rsidRPr="00B05EF5">
        <w:rPr>
          <w:rFonts w:ascii="Times New Roman" w:hAnsi="Times New Roman" w:cs="Times New Roman"/>
          <w:sz w:val="24"/>
          <w:szCs w:val="24"/>
        </w:rPr>
        <w:t>Lista obecności:</w:t>
      </w:r>
    </w:p>
    <w:p w:rsidR="008F4B4C" w:rsidRPr="00B05EF5" w:rsidRDefault="008F4B4C" w:rsidP="008F4B4C">
      <w:pPr>
        <w:spacing w:before="100" w:beforeAutospacing="1" w:after="100" w:afterAutospacing="1" w:line="276" w:lineRule="auto"/>
        <w:ind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OBECNI:</w:t>
      </w:r>
    </w:p>
    <w:p w:rsidR="008F4B4C" w:rsidRPr="00B05EF5" w:rsidRDefault="008F4B4C" w:rsidP="008F4B4C">
      <w:pPr>
        <w:pStyle w:val="Akapitzlist"/>
        <w:numPr>
          <w:ilvl w:val="0"/>
          <w:numId w:val="6"/>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 xml:space="preserve">prof. dr hab. Marek </w:t>
      </w:r>
      <w:proofErr w:type="spellStart"/>
      <w:r w:rsidRPr="00B05EF5">
        <w:rPr>
          <w:rFonts w:ascii="Times New Roman" w:hAnsi="Times New Roman" w:cs="Times New Roman"/>
          <w:color w:val="000000" w:themeColor="text1"/>
          <w:sz w:val="24"/>
          <w:szCs w:val="24"/>
        </w:rPr>
        <w:t>Jeziński</w:t>
      </w:r>
      <w:proofErr w:type="spellEnd"/>
    </w:p>
    <w:p w:rsidR="008F4B4C" w:rsidRPr="00B05EF5" w:rsidRDefault="008F4B4C" w:rsidP="008F4B4C">
      <w:pPr>
        <w:pStyle w:val="Akapitzlist"/>
        <w:numPr>
          <w:ilvl w:val="0"/>
          <w:numId w:val="6"/>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 xml:space="preserve">prof. dr hab. Zbigniew </w:t>
      </w:r>
      <w:proofErr w:type="spellStart"/>
      <w:r w:rsidRPr="00B05EF5">
        <w:rPr>
          <w:rFonts w:ascii="Times New Roman" w:hAnsi="Times New Roman" w:cs="Times New Roman"/>
          <w:color w:val="000000" w:themeColor="text1"/>
          <w:sz w:val="24"/>
          <w:szCs w:val="24"/>
        </w:rPr>
        <w:t>Nerczuk</w:t>
      </w:r>
      <w:proofErr w:type="spellEnd"/>
    </w:p>
    <w:p w:rsidR="008F4B4C" w:rsidRPr="00B05EF5" w:rsidRDefault="008F4B4C" w:rsidP="008F4B4C">
      <w:pPr>
        <w:pStyle w:val="Akapitzlist"/>
        <w:numPr>
          <w:ilvl w:val="0"/>
          <w:numId w:val="6"/>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 xml:space="preserve">prof. dr hab. Tomasz </w:t>
      </w:r>
      <w:proofErr w:type="spellStart"/>
      <w:r w:rsidRPr="00B05EF5">
        <w:rPr>
          <w:rFonts w:ascii="Times New Roman" w:hAnsi="Times New Roman" w:cs="Times New Roman"/>
          <w:color w:val="000000" w:themeColor="text1"/>
          <w:sz w:val="24"/>
          <w:szCs w:val="24"/>
        </w:rPr>
        <w:t>Kupś</w:t>
      </w:r>
      <w:proofErr w:type="spellEnd"/>
    </w:p>
    <w:p w:rsidR="008F4B4C" w:rsidRPr="00B05EF5" w:rsidRDefault="008F4B4C" w:rsidP="008F4B4C">
      <w:pPr>
        <w:pStyle w:val="Akapitzlist"/>
        <w:numPr>
          <w:ilvl w:val="0"/>
          <w:numId w:val="6"/>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dr hab. Violetta Kopińska, prof. UMK</w:t>
      </w:r>
    </w:p>
    <w:p w:rsidR="008F4B4C" w:rsidRPr="00B05EF5" w:rsidRDefault="008F4B4C" w:rsidP="008F4B4C">
      <w:pPr>
        <w:pStyle w:val="Akapitzlist"/>
        <w:numPr>
          <w:ilvl w:val="0"/>
          <w:numId w:val="6"/>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 xml:space="preserve">dr hab. </w:t>
      </w:r>
      <w:proofErr w:type="spellStart"/>
      <w:r w:rsidRPr="00B05EF5">
        <w:rPr>
          <w:rFonts w:ascii="Times New Roman" w:hAnsi="Times New Roman" w:cs="Times New Roman"/>
          <w:color w:val="000000" w:themeColor="text1"/>
          <w:sz w:val="24"/>
          <w:szCs w:val="24"/>
        </w:rPr>
        <w:t>Ditta</w:t>
      </w:r>
      <w:proofErr w:type="spellEnd"/>
      <w:r w:rsidRPr="00B05EF5">
        <w:rPr>
          <w:rFonts w:ascii="Times New Roman" w:hAnsi="Times New Roman" w:cs="Times New Roman"/>
          <w:color w:val="000000" w:themeColor="text1"/>
          <w:sz w:val="24"/>
          <w:szCs w:val="24"/>
        </w:rPr>
        <w:t xml:space="preserve"> </w:t>
      </w:r>
      <w:proofErr w:type="spellStart"/>
      <w:r w:rsidRPr="00B05EF5">
        <w:rPr>
          <w:rFonts w:ascii="Times New Roman" w:hAnsi="Times New Roman" w:cs="Times New Roman"/>
          <w:color w:val="000000" w:themeColor="text1"/>
          <w:sz w:val="24"/>
          <w:szCs w:val="24"/>
        </w:rPr>
        <w:t>Baczała</w:t>
      </w:r>
      <w:proofErr w:type="spellEnd"/>
      <w:r w:rsidRPr="00B05EF5">
        <w:rPr>
          <w:rFonts w:ascii="Times New Roman" w:hAnsi="Times New Roman" w:cs="Times New Roman"/>
          <w:color w:val="000000" w:themeColor="text1"/>
          <w:sz w:val="24"/>
          <w:szCs w:val="24"/>
        </w:rPr>
        <w:t>, prof. UMK</w:t>
      </w:r>
    </w:p>
    <w:p w:rsidR="008F4B4C" w:rsidRPr="00B05EF5" w:rsidRDefault="008F4B4C" w:rsidP="008F4B4C">
      <w:pPr>
        <w:pStyle w:val="Akapitzlist"/>
        <w:numPr>
          <w:ilvl w:val="0"/>
          <w:numId w:val="6"/>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 xml:space="preserve">dr hab. Jarosław </w:t>
      </w:r>
      <w:proofErr w:type="spellStart"/>
      <w:r w:rsidRPr="00B05EF5">
        <w:rPr>
          <w:rFonts w:ascii="Times New Roman" w:hAnsi="Times New Roman" w:cs="Times New Roman"/>
          <w:color w:val="000000" w:themeColor="text1"/>
          <w:sz w:val="24"/>
          <w:szCs w:val="24"/>
        </w:rPr>
        <w:t>Horowski</w:t>
      </w:r>
      <w:proofErr w:type="spellEnd"/>
      <w:r w:rsidRPr="00B05EF5">
        <w:rPr>
          <w:rFonts w:ascii="Times New Roman" w:hAnsi="Times New Roman" w:cs="Times New Roman"/>
          <w:color w:val="000000" w:themeColor="text1"/>
          <w:sz w:val="24"/>
          <w:szCs w:val="24"/>
        </w:rPr>
        <w:t>, prof. UMK</w:t>
      </w:r>
    </w:p>
    <w:p w:rsidR="008F4B4C" w:rsidRPr="00B05EF5" w:rsidRDefault="008F4B4C" w:rsidP="008F4B4C">
      <w:pPr>
        <w:pStyle w:val="Akapitzlist"/>
        <w:numPr>
          <w:ilvl w:val="0"/>
          <w:numId w:val="6"/>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 xml:space="preserve">dr hab. Marek </w:t>
      </w:r>
      <w:proofErr w:type="spellStart"/>
      <w:r w:rsidRPr="00B05EF5">
        <w:rPr>
          <w:rFonts w:ascii="Times New Roman" w:hAnsi="Times New Roman" w:cs="Times New Roman"/>
          <w:color w:val="000000" w:themeColor="text1"/>
          <w:sz w:val="24"/>
          <w:szCs w:val="24"/>
        </w:rPr>
        <w:t>Nasieniewski</w:t>
      </w:r>
      <w:proofErr w:type="spellEnd"/>
      <w:r w:rsidRPr="00B05EF5">
        <w:rPr>
          <w:rFonts w:ascii="Times New Roman" w:hAnsi="Times New Roman" w:cs="Times New Roman"/>
          <w:color w:val="000000" w:themeColor="text1"/>
          <w:sz w:val="24"/>
          <w:szCs w:val="24"/>
        </w:rPr>
        <w:t>, prof. UMK</w:t>
      </w:r>
    </w:p>
    <w:p w:rsidR="008F4B4C" w:rsidRPr="00B05EF5" w:rsidRDefault="008F4B4C" w:rsidP="008F4B4C">
      <w:pPr>
        <w:pStyle w:val="Akapitzlist"/>
        <w:numPr>
          <w:ilvl w:val="0"/>
          <w:numId w:val="6"/>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 xml:space="preserve">dr hab. Krzysztof </w:t>
      </w:r>
      <w:proofErr w:type="spellStart"/>
      <w:r w:rsidRPr="00B05EF5">
        <w:rPr>
          <w:rFonts w:ascii="Times New Roman" w:hAnsi="Times New Roman" w:cs="Times New Roman"/>
          <w:color w:val="000000" w:themeColor="text1"/>
          <w:sz w:val="24"/>
          <w:szCs w:val="24"/>
        </w:rPr>
        <w:t>Pietrowicz</w:t>
      </w:r>
      <w:proofErr w:type="spellEnd"/>
      <w:r w:rsidRPr="00B05EF5">
        <w:rPr>
          <w:rFonts w:ascii="Times New Roman" w:hAnsi="Times New Roman" w:cs="Times New Roman"/>
          <w:color w:val="000000" w:themeColor="text1"/>
          <w:sz w:val="24"/>
          <w:szCs w:val="24"/>
        </w:rPr>
        <w:t>, prof. UMK  (Dziekan)</w:t>
      </w:r>
    </w:p>
    <w:p w:rsidR="008F4B4C" w:rsidRPr="00B05EF5" w:rsidRDefault="008F4B4C" w:rsidP="008F4B4C">
      <w:pPr>
        <w:pStyle w:val="Akapitzlist"/>
        <w:numPr>
          <w:ilvl w:val="0"/>
          <w:numId w:val="6"/>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dr hab. Adam Tarnowski, prof. UMK</w:t>
      </w:r>
    </w:p>
    <w:p w:rsidR="008F4B4C" w:rsidRPr="00B05EF5" w:rsidRDefault="008F4B4C" w:rsidP="008F4B4C">
      <w:pPr>
        <w:pStyle w:val="Akapitzlist"/>
        <w:numPr>
          <w:ilvl w:val="0"/>
          <w:numId w:val="6"/>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dr hab. Maciej Trojan, prof. UMK</w:t>
      </w:r>
    </w:p>
    <w:p w:rsidR="008F4B4C" w:rsidRPr="00B05EF5" w:rsidRDefault="008F4B4C" w:rsidP="008F4B4C">
      <w:pPr>
        <w:pStyle w:val="Akapitzlist"/>
        <w:numPr>
          <w:ilvl w:val="0"/>
          <w:numId w:val="6"/>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dr hab. Michał Wróblewski, prof. UMK</w:t>
      </w:r>
    </w:p>
    <w:p w:rsidR="008F4B4C" w:rsidRPr="00B05EF5" w:rsidRDefault="008F4B4C" w:rsidP="008F4B4C">
      <w:pPr>
        <w:pStyle w:val="Akapitzlist"/>
        <w:numPr>
          <w:ilvl w:val="0"/>
          <w:numId w:val="6"/>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dr inż. Mariusz Jarocki</w:t>
      </w:r>
    </w:p>
    <w:p w:rsidR="008F4B4C" w:rsidRPr="00B05EF5" w:rsidRDefault="008F4B4C" w:rsidP="008F4B4C">
      <w:pPr>
        <w:pStyle w:val="Akapitzlist"/>
        <w:numPr>
          <w:ilvl w:val="0"/>
          <w:numId w:val="6"/>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dr Anna Kola</w:t>
      </w:r>
    </w:p>
    <w:p w:rsidR="008F4B4C" w:rsidRPr="00B05EF5" w:rsidRDefault="008F4B4C" w:rsidP="008F4B4C">
      <w:pPr>
        <w:pStyle w:val="Akapitzlist"/>
        <w:numPr>
          <w:ilvl w:val="0"/>
          <w:numId w:val="6"/>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dr Anna Karczmarczyk</w:t>
      </w:r>
    </w:p>
    <w:p w:rsidR="008F4B4C" w:rsidRPr="00B05EF5" w:rsidRDefault="008F4B4C" w:rsidP="008F4B4C">
      <w:pPr>
        <w:pStyle w:val="Akapitzlist"/>
        <w:numPr>
          <w:ilvl w:val="0"/>
          <w:numId w:val="6"/>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 xml:space="preserve">dr Joanna </w:t>
      </w:r>
      <w:proofErr w:type="spellStart"/>
      <w:r w:rsidRPr="00B05EF5">
        <w:rPr>
          <w:rFonts w:ascii="Times New Roman" w:hAnsi="Times New Roman" w:cs="Times New Roman"/>
          <w:color w:val="000000" w:themeColor="text1"/>
          <w:sz w:val="24"/>
          <w:szCs w:val="24"/>
        </w:rPr>
        <w:t>Szalacha</w:t>
      </w:r>
      <w:proofErr w:type="spellEnd"/>
      <w:r w:rsidRPr="00B05EF5">
        <w:rPr>
          <w:rFonts w:ascii="Times New Roman" w:hAnsi="Times New Roman" w:cs="Times New Roman"/>
          <w:color w:val="000000" w:themeColor="text1"/>
          <w:sz w:val="24"/>
          <w:szCs w:val="24"/>
        </w:rPr>
        <w:t>-Jarmużek</w:t>
      </w:r>
    </w:p>
    <w:p w:rsidR="008F4B4C" w:rsidRPr="00B05EF5" w:rsidRDefault="008F4B4C" w:rsidP="008F4B4C">
      <w:pPr>
        <w:pStyle w:val="Akapitzlist"/>
        <w:numPr>
          <w:ilvl w:val="0"/>
          <w:numId w:val="6"/>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dr Adrian Wójcik, prof. UMK</w:t>
      </w:r>
    </w:p>
    <w:p w:rsidR="008F4B4C" w:rsidRPr="00B05EF5" w:rsidRDefault="008F4B4C" w:rsidP="008F4B4C">
      <w:pPr>
        <w:pStyle w:val="Akapitzlist"/>
        <w:numPr>
          <w:ilvl w:val="0"/>
          <w:numId w:val="6"/>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mgr Anna Szymborska-Mielczarek</w:t>
      </w:r>
    </w:p>
    <w:p w:rsidR="008F4B4C" w:rsidRPr="00B05EF5" w:rsidRDefault="008F4B4C" w:rsidP="008F4B4C">
      <w:pPr>
        <w:pStyle w:val="Akapitzlist"/>
        <w:numPr>
          <w:ilvl w:val="0"/>
          <w:numId w:val="6"/>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 xml:space="preserve">dr Bibianna </w:t>
      </w:r>
      <w:proofErr w:type="spellStart"/>
      <w:r w:rsidRPr="00B05EF5">
        <w:rPr>
          <w:rFonts w:ascii="Times New Roman" w:hAnsi="Times New Roman" w:cs="Times New Roman"/>
          <w:color w:val="000000" w:themeColor="text1"/>
          <w:sz w:val="24"/>
          <w:szCs w:val="24"/>
        </w:rPr>
        <w:t>Bałaj</w:t>
      </w:r>
      <w:proofErr w:type="spellEnd"/>
    </w:p>
    <w:p w:rsidR="008F4B4C" w:rsidRPr="00B05EF5" w:rsidRDefault="008F4B4C" w:rsidP="008F4B4C">
      <w:pPr>
        <w:spacing w:before="100" w:beforeAutospacing="1" w:after="100" w:afterAutospacing="1" w:line="276" w:lineRule="auto"/>
        <w:ind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NIEOBECNI:</w:t>
      </w:r>
    </w:p>
    <w:p w:rsidR="008F4B4C" w:rsidRPr="00B05EF5" w:rsidRDefault="008F4B4C" w:rsidP="008F4B4C">
      <w:pPr>
        <w:pStyle w:val="Akapitzlist"/>
        <w:numPr>
          <w:ilvl w:val="0"/>
          <w:numId w:val="8"/>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dr hab. Małgorzata Kowalska-Chrzanowska, prof. UMK</w:t>
      </w:r>
    </w:p>
    <w:p w:rsidR="008F4B4C" w:rsidRPr="00B05EF5" w:rsidRDefault="008F4B4C" w:rsidP="008F4B4C">
      <w:pPr>
        <w:pStyle w:val="Akapitzlist"/>
        <w:numPr>
          <w:ilvl w:val="0"/>
          <w:numId w:val="8"/>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dr hab. Jacek Poniedziałek, prof. UMK</w:t>
      </w:r>
    </w:p>
    <w:p w:rsidR="008F4B4C" w:rsidRPr="00B05EF5" w:rsidRDefault="008F4B4C" w:rsidP="008F4B4C">
      <w:pPr>
        <w:pStyle w:val="Akapitzlist"/>
        <w:numPr>
          <w:ilvl w:val="0"/>
          <w:numId w:val="8"/>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Szymon Olaf Cholewiński</w:t>
      </w:r>
    </w:p>
    <w:p w:rsidR="008F4B4C" w:rsidRPr="00B05EF5" w:rsidRDefault="008F4B4C" w:rsidP="008F4B4C">
      <w:pPr>
        <w:pStyle w:val="Akapitzlist"/>
        <w:numPr>
          <w:ilvl w:val="0"/>
          <w:numId w:val="8"/>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 xml:space="preserve">Natalia Łaniecka </w:t>
      </w:r>
    </w:p>
    <w:p w:rsidR="008F4B4C" w:rsidRPr="00B05EF5" w:rsidRDefault="008F4B4C" w:rsidP="00B05EF5">
      <w:pPr>
        <w:pStyle w:val="Akapitzlist"/>
        <w:numPr>
          <w:ilvl w:val="0"/>
          <w:numId w:val="8"/>
        </w:numPr>
        <w:spacing w:before="100" w:beforeAutospacing="1" w:after="100" w:afterAutospacing="1" w:line="276" w:lineRule="auto"/>
        <w:ind w:left="0" w:firstLine="567"/>
        <w:jc w:val="both"/>
        <w:rPr>
          <w:rFonts w:ascii="Times New Roman" w:hAnsi="Times New Roman" w:cs="Times New Roman"/>
          <w:color w:val="000000" w:themeColor="text1"/>
          <w:sz w:val="24"/>
          <w:szCs w:val="24"/>
        </w:rPr>
      </w:pPr>
      <w:r w:rsidRPr="00B05EF5">
        <w:rPr>
          <w:rFonts w:ascii="Times New Roman" w:hAnsi="Times New Roman" w:cs="Times New Roman"/>
          <w:color w:val="000000" w:themeColor="text1"/>
          <w:sz w:val="24"/>
          <w:szCs w:val="24"/>
        </w:rPr>
        <w:t xml:space="preserve">Julia </w:t>
      </w:r>
      <w:proofErr w:type="spellStart"/>
      <w:r w:rsidRPr="00B05EF5">
        <w:rPr>
          <w:rFonts w:ascii="Times New Roman" w:hAnsi="Times New Roman" w:cs="Times New Roman"/>
          <w:color w:val="000000" w:themeColor="text1"/>
          <w:sz w:val="24"/>
          <w:szCs w:val="24"/>
        </w:rPr>
        <w:t>Pilimon</w:t>
      </w:r>
      <w:proofErr w:type="spellEnd"/>
      <w:r w:rsidRPr="00B05EF5">
        <w:rPr>
          <w:rFonts w:ascii="Times New Roman" w:hAnsi="Times New Roman" w:cs="Times New Roman"/>
          <w:color w:val="000000" w:themeColor="text1"/>
          <w:sz w:val="24"/>
          <w:szCs w:val="24"/>
        </w:rPr>
        <w:t xml:space="preserve"> </w:t>
      </w:r>
    </w:p>
    <w:p w:rsidR="008F4B4C" w:rsidRPr="00B05EF5" w:rsidRDefault="008F4B4C" w:rsidP="008F4B4C">
      <w:pPr>
        <w:pStyle w:val="paragraph"/>
        <w:spacing w:line="276" w:lineRule="auto"/>
        <w:ind w:firstLine="567"/>
        <w:jc w:val="both"/>
        <w:textAlignment w:val="baseline"/>
        <w:rPr>
          <w:rStyle w:val="normaltextrun"/>
          <w:bCs/>
        </w:rPr>
      </w:pPr>
      <w:r w:rsidRPr="00B05EF5">
        <w:rPr>
          <w:rStyle w:val="normaltextrun"/>
          <w:bCs/>
          <w:color w:val="000000" w:themeColor="text1"/>
        </w:rPr>
        <w:t>GOŚCIE:</w:t>
      </w:r>
    </w:p>
    <w:p w:rsidR="008F4B4C" w:rsidRPr="00B05EF5" w:rsidRDefault="008F4B4C" w:rsidP="008F4B4C">
      <w:pPr>
        <w:pStyle w:val="paragraph"/>
        <w:numPr>
          <w:ilvl w:val="0"/>
          <w:numId w:val="7"/>
        </w:numPr>
        <w:spacing w:line="276" w:lineRule="auto"/>
        <w:ind w:left="0" w:firstLine="567"/>
        <w:jc w:val="both"/>
        <w:textAlignment w:val="baseline"/>
        <w:rPr>
          <w:rStyle w:val="normaltextrun"/>
          <w:bCs/>
          <w:color w:val="000000" w:themeColor="text1"/>
        </w:rPr>
      </w:pPr>
      <w:r w:rsidRPr="00B05EF5">
        <w:rPr>
          <w:rStyle w:val="normaltextrun"/>
          <w:bCs/>
          <w:color w:val="000000" w:themeColor="text1"/>
        </w:rPr>
        <w:t>dr hab. Krystyna Mruczek-</w:t>
      </w:r>
      <w:proofErr w:type="spellStart"/>
      <w:r w:rsidRPr="00B05EF5">
        <w:rPr>
          <w:rStyle w:val="normaltextrun"/>
          <w:bCs/>
          <w:color w:val="000000" w:themeColor="text1"/>
        </w:rPr>
        <w:t>Nasieniewska</w:t>
      </w:r>
      <w:proofErr w:type="spellEnd"/>
      <w:r w:rsidRPr="00B05EF5">
        <w:rPr>
          <w:rStyle w:val="normaltextrun"/>
          <w:bCs/>
          <w:color w:val="000000" w:themeColor="text1"/>
        </w:rPr>
        <w:t>, prof. UMK (głos doradczy)</w:t>
      </w:r>
    </w:p>
    <w:p w:rsidR="008F4B4C" w:rsidRPr="00B05EF5" w:rsidRDefault="008F4B4C" w:rsidP="008F4B4C">
      <w:pPr>
        <w:pStyle w:val="paragraph"/>
        <w:numPr>
          <w:ilvl w:val="0"/>
          <w:numId w:val="7"/>
        </w:numPr>
        <w:spacing w:line="276" w:lineRule="auto"/>
        <w:ind w:left="0" w:firstLine="567"/>
        <w:jc w:val="both"/>
        <w:textAlignment w:val="baseline"/>
        <w:rPr>
          <w:rStyle w:val="normaltextrun"/>
          <w:bCs/>
          <w:color w:val="000000" w:themeColor="text1"/>
        </w:rPr>
      </w:pPr>
      <w:r w:rsidRPr="00B05EF5">
        <w:rPr>
          <w:rStyle w:val="normaltextrun"/>
          <w:bCs/>
          <w:color w:val="000000" w:themeColor="text1"/>
        </w:rPr>
        <w:t xml:space="preserve">dr </w:t>
      </w:r>
      <w:r w:rsidRPr="00B05EF5">
        <w:rPr>
          <w:color w:val="000000" w:themeColor="text1"/>
        </w:rPr>
        <w:t>hab. Magdalena Mateja, prof. UMK</w:t>
      </w:r>
      <w:r w:rsidRPr="00B05EF5">
        <w:rPr>
          <w:rStyle w:val="normaltextrun"/>
          <w:bCs/>
          <w:color w:val="000000" w:themeColor="text1"/>
        </w:rPr>
        <w:t xml:space="preserve"> (głos doradczy)</w:t>
      </w:r>
    </w:p>
    <w:p w:rsidR="008F4B4C" w:rsidRPr="00B05EF5" w:rsidRDefault="008F4B4C" w:rsidP="008F4B4C">
      <w:pPr>
        <w:pStyle w:val="paragraph"/>
        <w:numPr>
          <w:ilvl w:val="0"/>
          <w:numId w:val="7"/>
        </w:numPr>
        <w:spacing w:line="276" w:lineRule="auto"/>
        <w:ind w:left="0" w:firstLine="567"/>
        <w:jc w:val="both"/>
        <w:textAlignment w:val="baseline"/>
        <w:rPr>
          <w:bCs/>
          <w:color w:val="000000" w:themeColor="text1"/>
        </w:rPr>
      </w:pPr>
      <w:r w:rsidRPr="00B05EF5">
        <w:rPr>
          <w:rStyle w:val="normaltextrun"/>
          <w:bCs/>
          <w:color w:val="000000" w:themeColor="text1"/>
        </w:rPr>
        <w:t>Dorota Szefera-Mikos (protokolant)</w:t>
      </w:r>
    </w:p>
    <w:p w:rsidR="008F4B4C" w:rsidRPr="00B05EF5" w:rsidRDefault="008F4B4C" w:rsidP="008F4B4C">
      <w:pPr>
        <w:spacing w:before="100" w:beforeAutospacing="1" w:after="100" w:afterAutospacing="1" w:line="276" w:lineRule="auto"/>
        <w:ind w:firstLine="567"/>
        <w:jc w:val="both"/>
        <w:rPr>
          <w:rStyle w:val="normaltextrun"/>
          <w:rFonts w:ascii="Times New Roman" w:hAnsi="Times New Roman" w:cs="Times New Roman"/>
          <w:color w:val="000000" w:themeColor="text1"/>
          <w:sz w:val="24"/>
          <w:szCs w:val="24"/>
        </w:rPr>
      </w:pPr>
      <w:r w:rsidRPr="00B05EF5">
        <w:rPr>
          <w:rStyle w:val="normaltextrun"/>
          <w:rFonts w:ascii="Times New Roman" w:hAnsi="Times New Roman" w:cs="Times New Roman"/>
          <w:bCs/>
          <w:color w:val="000000" w:themeColor="text1"/>
          <w:sz w:val="24"/>
          <w:szCs w:val="24"/>
        </w:rPr>
        <w:t xml:space="preserve">GOŚCIE </w:t>
      </w:r>
      <w:r w:rsidRPr="00B05EF5">
        <w:rPr>
          <w:rFonts w:ascii="Times New Roman" w:hAnsi="Times New Roman" w:cs="Times New Roman"/>
          <w:color w:val="000000" w:themeColor="text1"/>
          <w:sz w:val="24"/>
          <w:szCs w:val="24"/>
        </w:rPr>
        <w:t>NIEOBECNI:</w:t>
      </w:r>
    </w:p>
    <w:p w:rsidR="008F4B4C" w:rsidRPr="00B05EF5" w:rsidRDefault="008F4B4C" w:rsidP="008F4B4C">
      <w:pPr>
        <w:pStyle w:val="paragraph"/>
        <w:numPr>
          <w:ilvl w:val="0"/>
          <w:numId w:val="9"/>
        </w:numPr>
        <w:spacing w:line="276" w:lineRule="auto"/>
        <w:ind w:left="0" w:firstLine="567"/>
        <w:jc w:val="both"/>
        <w:textAlignment w:val="baseline"/>
        <w:rPr>
          <w:rStyle w:val="normaltextrun"/>
          <w:bCs/>
          <w:color w:val="000000" w:themeColor="text1"/>
        </w:rPr>
      </w:pPr>
      <w:r w:rsidRPr="00B05EF5">
        <w:rPr>
          <w:rStyle w:val="normaltextrun"/>
          <w:bCs/>
          <w:color w:val="000000" w:themeColor="text1"/>
        </w:rPr>
        <w:t xml:space="preserve">prof. dr hab. Tomasz </w:t>
      </w:r>
      <w:proofErr w:type="spellStart"/>
      <w:r w:rsidRPr="00B05EF5">
        <w:rPr>
          <w:rStyle w:val="normaltextrun"/>
          <w:bCs/>
          <w:color w:val="000000" w:themeColor="text1"/>
        </w:rPr>
        <w:t>Szlendak</w:t>
      </w:r>
      <w:proofErr w:type="spellEnd"/>
      <w:r w:rsidRPr="00B05EF5">
        <w:rPr>
          <w:rStyle w:val="normaltextrun"/>
          <w:bCs/>
          <w:color w:val="000000" w:themeColor="text1"/>
        </w:rPr>
        <w:t xml:space="preserve"> (głos doradczy)</w:t>
      </w:r>
    </w:p>
    <w:p w:rsidR="008F4B4C" w:rsidRPr="00B05EF5" w:rsidRDefault="008F4B4C" w:rsidP="008F4B4C">
      <w:pPr>
        <w:pStyle w:val="paragraph"/>
        <w:numPr>
          <w:ilvl w:val="0"/>
          <w:numId w:val="9"/>
        </w:numPr>
        <w:spacing w:line="276" w:lineRule="auto"/>
        <w:ind w:left="0" w:firstLine="567"/>
        <w:jc w:val="both"/>
        <w:textAlignment w:val="baseline"/>
        <w:rPr>
          <w:rStyle w:val="normaltextrun"/>
          <w:bCs/>
          <w:color w:val="000000" w:themeColor="text1"/>
        </w:rPr>
      </w:pPr>
      <w:r w:rsidRPr="00B05EF5">
        <w:rPr>
          <w:rStyle w:val="normaltextrun"/>
          <w:bCs/>
          <w:color w:val="000000" w:themeColor="text1"/>
        </w:rPr>
        <w:t>dr Beata Bielska (głos doradczy)</w:t>
      </w:r>
    </w:p>
    <w:p w:rsidR="008F4B4C" w:rsidRPr="00B05EF5" w:rsidRDefault="008F4B4C" w:rsidP="008F4B4C">
      <w:pPr>
        <w:pStyle w:val="paragraph"/>
        <w:numPr>
          <w:ilvl w:val="0"/>
          <w:numId w:val="9"/>
        </w:numPr>
        <w:spacing w:line="276" w:lineRule="auto"/>
        <w:ind w:left="0" w:firstLine="567"/>
        <w:jc w:val="both"/>
        <w:textAlignment w:val="baseline"/>
        <w:rPr>
          <w:rStyle w:val="normaltextrun"/>
          <w:bCs/>
          <w:color w:val="000000" w:themeColor="text1"/>
        </w:rPr>
      </w:pPr>
      <w:r w:rsidRPr="00B05EF5">
        <w:rPr>
          <w:rStyle w:val="normaltextrun"/>
          <w:bCs/>
          <w:color w:val="000000" w:themeColor="text1"/>
        </w:rPr>
        <w:t xml:space="preserve">Olga </w:t>
      </w:r>
      <w:r w:rsidRPr="00B05EF5">
        <w:rPr>
          <w:color w:val="000000" w:themeColor="text1"/>
        </w:rPr>
        <w:t>Kulpińska</w:t>
      </w:r>
    </w:p>
    <w:p w:rsidR="008F4B4C" w:rsidRPr="00B05EF5" w:rsidRDefault="008F4B4C" w:rsidP="008F4B4C">
      <w:pPr>
        <w:spacing w:line="276" w:lineRule="auto"/>
        <w:jc w:val="both"/>
        <w:rPr>
          <w:rFonts w:ascii="Times New Roman" w:hAnsi="Times New Roman" w:cs="Times New Roman"/>
          <w:b/>
          <w:sz w:val="24"/>
          <w:szCs w:val="24"/>
        </w:rPr>
      </w:pPr>
      <w:r w:rsidRPr="00B05EF5">
        <w:rPr>
          <w:rFonts w:ascii="Times New Roman" w:hAnsi="Times New Roman" w:cs="Times New Roman"/>
          <w:b/>
          <w:sz w:val="24"/>
          <w:szCs w:val="24"/>
        </w:rPr>
        <w:lastRenderedPageBreak/>
        <w:t>Wykaz Skrótów</w:t>
      </w:r>
    </w:p>
    <w:p w:rsidR="008F4B4C" w:rsidRPr="00B05EF5" w:rsidRDefault="008F4B4C" w:rsidP="008F4B4C">
      <w:pPr>
        <w:pStyle w:val="Akapitzlist"/>
        <w:numPr>
          <w:ilvl w:val="0"/>
          <w:numId w:val="10"/>
        </w:numPr>
        <w:spacing w:line="276" w:lineRule="auto"/>
        <w:jc w:val="both"/>
        <w:rPr>
          <w:rFonts w:ascii="Times New Roman" w:hAnsi="Times New Roman" w:cs="Times New Roman"/>
          <w:sz w:val="24"/>
          <w:szCs w:val="24"/>
        </w:rPr>
      </w:pPr>
      <w:r w:rsidRPr="00B05EF5">
        <w:rPr>
          <w:rFonts w:ascii="Times New Roman" w:hAnsi="Times New Roman" w:cs="Times New Roman"/>
          <w:sz w:val="24"/>
          <w:szCs w:val="24"/>
        </w:rPr>
        <w:t>IS – Instytut Socjologii</w:t>
      </w:r>
    </w:p>
    <w:p w:rsidR="008F4B4C" w:rsidRPr="00B05EF5" w:rsidRDefault="008F4B4C" w:rsidP="008F4B4C">
      <w:pPr>
        <w:pStyle w:val="Akapitzlist"/>
        <w:numPr>
          <w:ilvl w:val="0"/>
          <w:numId w:val="10"/>
        </w:numPr>
        <w:spacing w:line="276" w:lineRule="auto"/>
        <w:jc w:val="both"/>
        <w:rPr>
          <w:rFonts w:ascii="Times New Roman" w:hAnsi="Times New Roman" w:cs="Times New Roman"/>
          <w:sz w:val="24"/>
          <w:szCs w:val="24"/>
        </w:rPr>
      </w:pPr>
      <w:r w:rsidRPr="00B05EF5">
        <w:rPr>
          <w:rFonts w:ascii="Times New Roman" w:hAnsi="Times New Roman" w:cs="Times New Roman"/>
          <w:sz w:val="24"/>
          <w:szCs w:val="24"/>
        </w:rPr>
        <w:t>IF Instytut Filozofii</w:t>
      </w:r>
    </w:p>
    <w:p w:rsidR="008F4B4C" w:rsidRPr="00B05EF5" w:rsidRDefault="008F4B4C" w:rsidP="008F4B4C">
      <w:pPr>
        <w:pStyle w:val="Akapitzlist"/>
        <w:numPr>
          <w:ilvl w:val="0"/>
          <w:numId w:val="10"/>
        </w:numPr>
        <w:spacing w:line="276" w:lineRule="auto"/>
        <w:jc w:val="both"/>
        <w:rPr>
          <w:rFonts w:ascii="Times New Roman" w:hAnsi="Times New Roman" w:cs="Times New Roman"/>
          <w:sz w:val="24"/>
          <w:szCs w:val="24"/>
        </w:rPr>
      </w:pPr>
      <w:r w:rsidRPr="00B05EF5">
        <w:rPr>
          <w:rFonts w:ascii="Times New Roman" w:hAnsi="Times New Roman" w:cs="Times New Roman"/>
          <w:sz w:val="24"/>
          <w:szCs w:val="24"/>
        </w:rPr>
        <w:t>INP – Instytut Nauk Pedagogicznych</w:t>
      </w:r>
    </w:p>
    <w:p w:rsidR="008F4B4C" w:rsidRPr="00B05EF5" w:rsidRDefault="008F4B4C" w:rsidP="008F4B4C">
      <w:pPr>
        <w:pStyle w:val="Akapitzlist"/>
        <w:numPr>
          <w:ilvl w:val="0"/>
          <w:numId w:val="10"/>
        </w:numPr>
        <w:spacing w:line="276" w:lineRule="auto"/>
        <w:jc w:val="both"/>
        <w:rPr>
          <w:rFonts w:ascii="Times New Roman" w:hAnsi="Times New Roman" w:cs="Times New Roman"/>
          <w:sz w:val="24"/>
          <w:szCs w:val="24"/>
        </w:rPr>
      </w:pPr>
      <w:r w:rsidRPr="00B05EF5">
        <w:rPr>
          <w:rFonts w:ascii="Times New Roman" w:hAnsi="Times New Roman" w:cs="Times New Roman"/>
          <w:sz w:val="24"/>
          <w:szCs w:val="24"/>
        </w:rPr>
        <w:t>IP – Instytut Psychologii</w:t>
      </w:r>
    </w:p>
    <w:p w:rsidR="008F4B4C" w:rsidRPr="00B05EF5" w:rsidRDefault="008F4B4C" w:rsidP="008F4B4C">
      <w:pPr>
        <w:pStyle w:val="Akapitzlist"/>
        <w:numPr>
          <w:ilvl w:val="0"/>
          <w:numId w:val="10"/>
        </w:numPr>
        <w:spacing w:line="276" w:lineRule="auto"/>
        <w:jc w:val="both"/>
        <w:rPr>
          <w:rFonts w:ascii="Times New Roman" w:hAnsi="Times New Roman" w:cs="Times New Roman"/>
          <w:sz w:val="24"/>
          <w:szCs w:val="24"/>
        </w:rPr>
      </w:pPr>
      <w:r w:rsidRPr="00B05EF5">
        <w:rPr>
          <w:rFonts w:ascii="Times New Roman" w:hAnsi="Times New Roman" w:cs="Times New Roman"/>
          <w:sz w:val="24"/>
          <w:szCs w:val="24"/>
        </w:rPr>
        <w:t>UMK – Uniwersytet Mikołaja Kopernika</w:t>
      </w:r>
    </w:p>
    <w:p w:rsidR="008F4B4C" w:rsidRPr="00B05EF5" w:rsidRDefault="008F4B4C" w:rsidP="008F4B4C">
      <w:pPr>
        <w:pStyle w:val="Akapitzlist"/>
        <w:numPr>
          <w:ilvl w:val="0"/>
          <w:numId w:val="10"/>
        </w:numPr>
        <w:spacing w:line="276" w:lineRule="auto"/>
        <w:jc w:val="both"/>
        <w:rPr>
          <w:rFonts w:ascii="Times New Roman" w:hAnsi="Times New Roman" w:cs="Times New Roman"/>
          <w:sz w:val="24"/>
          <w:szCs w:val="24"/>
        </w:rPr>
      </w:pPr>
      <w:proofErr w:type="spellStart"/>
      <w:r w:rsidRPr="00B05EF5">
        <w:rPr>
          <w:rFonts w:ascii="Times New Roman" w:hAnsi="Times New Roman" w:cs="Times New Roman"/>
          <w:sz w:val="24"/>
          <w:szCs w:val="24"/>
        </w:rPr>
        <w:t>WFiNS</w:t>
      </w:r>
      <w:proofErr w:type="spellEnd"/>
      <w:r w:rsidRPr="00B05EF5">
        <w:rPr>
          <w:rFonts w:ascii="Times New Roman" w:hAnsi="Times New Roman" w:cs="Times New Roman"/>
          <w:sz w:val="24"/>
          <w:szCs w:val="24"/>
        </w:rPr>
        <w:t xml:space="preserve"> – Wydział Filozofii i Nauk Społecznych</w:t>
      </w:r>
    </w:p>
    <w:p w:rsidR="008F4B4C" w:rsidRPr="00B05EF5" w:rsidRDefault="008F4B4C" w:rsidP="008F4B4C">
      <w:pPr>
        <w:pStyle w:val="Akapitzlist"/>
        <w:numPr>
          <w:ilvl w:val="0"/>
          <w:numId w:val="10"/>
        </w:numPr>
        <w:spacing w:line="276" w:lineRule="auto"/>
        <w:jc w:val="both"/>
        <w:rPr>
          <w:rFonts w:ascii="Times New Roman" w:hAnsi="Times New Roman" w:cs="Times New Roman"/>
          <w:sz w:val="24"/>
          <w:szCs w:val="24"/>
        </w:rPr>
      </w:pPr>
      <w:r w:rsidRPr="00B05EF5">
        <w:rPr>
          <w:rFonts w:ascii="Times New Roman" w:hAnsi="Times New Roman" w:cs="Times New Roman"/>
          <w:sz w:val="24"/>
          <w:szCs w:val="24"/>
        </w:rPr>
        <w:t>RD- Rada Dziekańska</w:t>
      </w:r>
    </w:p>
    <w:p w:rsidR="008F4B4C" w:rsidRPr="00B05EF5" w:rsidRDefault="008F4B4C" w:rsidP="008F4B4C">
      <w:pPr>
        <w:pStyle w:val="Akapitzlist"/>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p>
    <w:p w:rsidR="008F4B4C" w:rsidRPr="00B05EF5" w:rsidRDefault="008F4B4C" w:rsidP="008F4B4C">
      <w:pPr>
        <w:spacing w:line="276" w:lineRule="auto"/>
        <w:jc w:val="both"/>
        <w:rPr>
          <w:rFonts w:ascii="Times New Roman" w:hAnsi="Times New Roman" w:cs="Times New Roman"/>
          <w:b/>
          <w:sz w:val="24"/>
          <w:szCs w:val="24"/>
        </w:rPr>
      </w:pPr>
      <w:bookmarkStart w:id="0" w:name="_Hlk209526412"/>
    </w:p>
    <w:p w:rsidR="008F4B4C" w:rsidRPr="00B05EF5" w:rsidRDefault="008F4B4C" w:rsidP="008F4B4C">
      <w:pPr>
        <w:spacing w:line="360" w:lineRule="auto"/>
        <w:jc w:val="both"/>
        <w:rPr>
          <w:rFonts w:ascii="Times New Roman" w:hAnsi="Times New Roman" w:cs="Times New Roman"/>
          <w:b/>
          <w:bCs/>
          <w:sz w:val="24"/>
          <w:szCs w:val="24"/>
        </w:rPr>
      </w:pPr>
    </w:p>
    <w:p w:rsidR="008F4B4C" w:rsidRPr="00B05EF5" w:rsidRDefault="008F4B4C" w:rsidP="008F4B4C">
      <w:pPr>
        <w:spacing w:line="360" w:lineRule="auto"/>
        <w:jc w:val="both"/>
        <w:rPr>
          <w:rFonts w:ascii="Times New Roman" w:hAnsi="Times New Roman" w:cs="Times New Roman"/>
          <w:b/>
          <w:bCs/>
          <w:sz w:val="24"/>
          <w:szCs w:val="24"/>
        </w:rPr>
      </w:pPr>
    </w:p>
    <w:p w:rsidR="008F4B4C" w:rsidRPr="00B05EF5" w:rsidRDefault="008F4B4C" w:rsidP="008F4B4C">
      <w:pPr>
        <w:spacing w:line="360" w:lineRule="auto"/>
        <w:jc w:val="both"/>
        <w:rPr>
          <w:rFonts w:ascii="Times New Roman" w:hAnsi="Times New Roman" w:cs="Times New Roman"/>
          <w:b/>
          <w:bCs/>
          <w:sz w:val="24"/>
          <w:szCs w:val="24"/>
        </w:rPr>
      </w:pPr>
    </w:p>
    <w:p w:rsidR="008F4B4C" w:rsidRPr="00B05EF5" w:rsidRDefault="008F4B4C" w:rsidP="008F4B4C">
      <w:pPr>
        <w:spacing w:line="360" w:lineRule="auto"/>
        <w:jc w:val="both"/>
        <w:rPr>
          <w:rFonts w:ascii="Times New Roman" w:hAnsi="Times New Roman" w:cs="Times New Roman"/>
          <w:b/>
          <w:bCs/>
          <w:sz w:val="24"/>
          <w:szCs w:val="24"/>
        </w:rPr>
      </w:pPr>
    </w:p>
    <w:p w:rsidR="008F4B4C" w:rsidRPr="00B05EF5" w:rsidRDefault="008F4B4C" w:rsidP="008F4B4C">
      <w:pPr>
        <w:spacing w:line="360" w:lineRule="auto"/>
        <w:rPr>
          <w:rFonts w:ascii="Times New Roman" w:hAnsi="Times New Roman" w:cs="Times New Roman"/>
          <w:b/>
          <w:bCs/>
          <w:sz w:val="24"/>
          <w:szCs w:val="24"/>
        </w:rPr>
      </w:pPr>
      <w:r w:rsidRPr="00B05EF5">
        <w:rPr>
          <w:rFonts w:ascii="Times New Roman" w:hAnsi="Times New Roman" w:cs="Times New Roman"/>
          <w:b/>
          <w:bCs/>
          <w:sz w:val="24"/>
          <w:szCs w:val="24"/>
        </w:rPr>
        <w:lastRenderedPageBreak/>
        <w:t xml:space="preserve">PORZĄDEK OBRAD: </w:t>
      </w:r>
    </w:p>
    <w:p w:rsidR="008F4B4C" w:rsidRPr="00B05EF5" w:rsidRDefault="008F4B4C" w:rsidP="008F4B4C">
      <w:pPr>
        <w:pStyle w:val="Akapitzlist"/>
        <w:numPr>
          <w:ilvl w:val="0"/>
          <w:numId w:val="5"/>
        </w:numPr>
        <w:spacing w:before="240" w:after="240" w:line="276" w:lineRule="auto"/>
        <w:rPr>
          <w:rFonts w:ascii="Times New Roman" w:hAnsi="Times New Roman" w:cs="Times New Roman"/>
          <w:sz w:val="24"/>
          <w:szCs w:val="24"/>
        </w:rPr>
      </w:pPr>
      <w:r w:rsidRPr="00B05EF5">
        <w:rPr>
          <w:rFonts w:ascii="Times New Roman" w:hAnsi="Times New Roman" w:cs="Times New Roman"/>
          <w:sz w:val="24"/>
          <w:szCs w:val="24"/>
        </w:rPr>
        <w:t>Otwarcie posiedzenia</w:t>
      </w:r>
    </w:p>
    <w:p w:rsidR="008F4B4C" w:rsidRPr="00B05EF5" w:rsidRDefault="008F4B4C" w:rsidP="008F4B4C">
      <w:pPr>
        <w:pStyle w:val="Akapitzlist"/>
        <w:spacing w:after="240" w:line="276" w:lineRule="auto"/>
        <w:rPr>
          <w:rFonts w:ascii="Times New Roman" w:hAnsi="Times New Roman" w:cs="Times New Roman"/>
          <w:sz w:val="24"/>
          <w:szCs w:val="24"/>
        </w:rPr>
      </w:pPr>
    </w:p>
    <w:p w:rsidR="008F4B4C" w:rsidRPr="00B05EF5" w:rsidRDefault="008F4B4C" w:rsidP="008F4B4C">
      <w:pPr>
        <w:pStyle w:val="Akapitzlist"/>
        <w:numPr>
          <w:ilvl w:val="0"/>
          <w:numId w:val="5"/>
        </w:numPr>
        <w:spacing w:before="240" w:after="240" w:line="276" w:lineRule="auto"/>
        <w:rPr>
          <w:rFonts w:ascii="Times New Roman" w:hAnsi="Times New Roman" w:cs="Times New Roman"/>
          <w:sz w:val="24"/>
          <w:szCs w:val="24"/>
        </w:rPr>
      </w:pPr>
      <w:r w:rsidRPr="00B05EF5">
        <w:rPr>
          <w:rFonts w:ascii="Times New Roman" w:hAnsi="Times New Roman" w:cs="Times New Roman"/>
          <w:sz w:val="24"/>
          <w:szCs w:val="24"/>
        </w:rPr>
        <w:t>Informacje i komunikaty Dziekana</w:t>
      </w:r>
    </w:p>
    <w:p w:rsidR="008F4B4C" w:rsidRPr="00B05EF5" w:rsidRDefault="008F4B4C" w:rsidP="008F4B4C">
      <w:pPr>
        <w:pStyle w:val="Akapitzlist"/>
        <w:rPr>
          <w:rFonts w:ascii="Times New Roman" w:hAnsi="Times New Roman" w:cs="Times New Roman"/>
          <w:sz w:val="24"/>
          <w:szCs w:val="24"/>
        </w:rPr>
      </w:pPr>
    </w:p>
    <w:p w:rsidR="008F4B4C" w:rsidRPr="00B05EF5" w:rsidRDefault="008F4B4C" w:rsidP="008F4B4C">
      <w:pPr>
        <w:pStyle w:val="Akapitzlist"/>
        <w:numPr>
          <w:ilvl w:val="0"/>
          <w:numId w:val="5"/>
        </w:numPr>
        <w:spacing w:before="240" w:after="240" w:line="276" w:lineRule="auto"/>
        <w:rPr>
          <w:rFonts w:ascii="Times New Roman" w:hAnsi="Times New Roman" w:cs="Times New Roman"/>
          <w:sz w:val="24"/>
          <w:szCs w:val="24"/>
        </w:rPr>
      </w:pPr>
      <w:r w:rsidRPr="00B05EF5">
        <w:rPr>
          <w:rFonts w:ascii="Times New Roman" w:eastAsia="Lato" w:hAnsi="Times New Roman" w:cs="Times New Roman"/>
          <w:sz w:val="24"/>
          <w:szCs w:val="24"/>
        </w:rPr>
        <w:t xml:space="preserve">Przyjęcie protokołów z posiedzenia Rady Dziekańskiej z dn. 19 września 2025 r. </w:t>
      </w:r>
    </w:p>
    <w:p w:rsidR="008F4B4C" w:rsidRPr="00B05EF5" w:rsidRDefault="008F4B4C" w:rsidP="008F4B4C">
      <w:pPr>
        <w:pStyle w:val="Akapitzlist"/>
        <w:rPr>
          <w:rFonts w:ascii="Times New Roman" w:hAnsi="Times New Roman" w:cs="Times New Roman"/>
          <w:sz w:val="24"/>
          <w:szCs w:val="24"/>
        </w:rPr>
      </w:pPr>
    </w:p>
    <w:p w:rsidR="008F4B4C" w:rsidRPr="00B05EF5" w:rsidRDefault="008F4B4C" w:rsidP="008F4B4C">
      <w:pPr>
        <w:pStyle w:val="Akapitzlist"/>
        <w:numPr>
          <w:ilvl w:val="0"/>
          <w:numId w:val="5"/>
        </w:numPr>
        <w:spacing w:before="240" w:after="240" w:line="276" w:lineRule="auto"/>
        <w:rPr>
          <w:rFonts w:ascii="Times New Roman" w:hAnsi="Times New Roman" w:cs="Times New Roman"/>
          <w:sz w:val="24"/>
          <w:szCs w:val="24"/>
        </w:rPr>
      </w:pPr>
      <w:r w:rsidRPr="00B05EF5">
        <w:rPr>
          <w:rFonts w:ascii="Times New Roman" w:hAnsi="Times New Roman" w:cs="Times New Roman"/>
          <w:sz w:val="24"/>
          <w:szCs w:val="24"/>
        </w:rPr>
        <w:t xml:space="preserve">Opinia Rady Dziekańskiej w sprawie przedłużenia zatrudnienia prof. dr. hab. Piotra </w:t>
      </w:r>
      <w:proofErr w:type="spellStart"/>
      <w:r w:rsidRPr="00B05EF5">
        <w:rPr>
          <w:rFonts w:ascii="Times New Roman" w:hAnsi="Times New Roman" w:cs="Times New Roman"/>
          <w:sz w:val="24"/>
          <w:szCs w:val="24"/>
        </w:rPr>
        <w:t>Błajeta</w:t>
      </w:r>
      <w:proofErr w:type="spellEnd"/>
      <w:r w:rsidRPr="00B05EF5">
        <w:rPr>
          <w:rFonts w:ascii="Times New Roman" w:hAnsi="Times New Roman" w:cs="Times New Roman"/>
          <w:sz w:val="24"/>
          <w:szCs w:val="24"/>
        </w:rPr>
        <w:t xml:space="preserve"> w Instytucie Nauk Pedagogicznych – referuje Przewodnicząca Rady Dyscypliny Pedagogika, dr hab. Violetta Kopińska, prof. UMK</w:t>
      </w:r>
    </w:p>
    <w:p w:rsidR="008F4B4C" w:rsidRPr="00B05EF5" w:rsidRDefault="008F4B4C" w:rsidP="008F4B4C">
      <w:pPr>
        <w:pStyle w:val="Akapitzlist"/>
        <w:rPr>
          <w:rFonts w:ascii="Times New Roman" w:hAnsi="Times New Roman" w:cs="Times New Roman"/>
          <w:sz w:val="24"/>
          <w:szCs w:val="24"/>
        </w:rPr>
      </w:pPr>
    </w:p>
    <w:p w:rsidR="008F4B4C" w:rsidRPr="00B05EF5" w:rsidRDefault="008F4B4C" w:rsidP="008F4B4C">
      <w:pPr>
        <w:pStyle w:val="Akapitzlist"/>
        <w:numPr>
          <w:ilvl w:val="0"/>
          <w:numId w:val="5"/>
        </w:numPr>
        <w:spacing w:before="240" w:after="240" w:line="276" w:lineRule="auto"/>
        <w:rPr>
          <w:rFonts w:ascii="Times New Roman" w:hAnsi="Times New Roman" w:cs="Times New Roman"/>
          <w:sz w:val="24"/>
          <w:szCs w:val="24"/>
        </w:rPr>
      </w:pPr>
      <w:r w:rsidRPr="00B05EF5">
        <w:rPr>
          <w:rFonts w:ascii="Times New Roman" w:hAnsi="Times New Roman" w:cs="Times New Roman"/>
          <w:sz w:val="24"/>
          <w:szCs w:val="24"/>
        </w:rPr>
        <w:t xml:space="preserve">Opinia Rady Dziekańskiej w sprawie likwidacji Centrum Badań nad Rodziną z dn. 31.12.2025 r.– referuje Dziekan </w:t>
      </w:r>
      <w:proofErr w:type="spellStart"/>
      <w:r w:rsidRPr="00B05EF5">
        <w:rPr>
          <w:rFonts w:ascii="Times New Roman" w:hAnsi="Times New Roman" w:cs="Times New Roman"/>
          <w:sz w:val="24"/>
          <w:szCs w:val="24"/>
        </w:rPr>
        <w:t>WFiNS</w:t>
      </w:r>
      <w:proofErr w:type="spellEnd"/>
      <w:r w:rsidRPr="00B05EF5">
        <w:rPr>
          <w:rFonts w:ascii="Times New Roman" w:hAnsi="Times New Roman" w:cs="Times New Roman"/>
        </w:rPr>
        <w:br/>
      </w:r>
    </w:p>
    <w:p w:rsidR="008F4B4C" w:rsidRPr="00B05EF5" w:rsidRDefault="008F4B4C" w:rsidP="008F4B4C">
      <w:pPr>
        <w:pStyle w:val="Akapitzlist"/>
        <w:numPr>
          <w:ilvl w:val="0"/>
          <w:numId w:val="5"/>
        </w:numPr>
        <w:spacing w:before="240" w:after="240" w:line="276" w:lineRule="auto"/>
        <w:rPr>
          <w:rFonts w:ascii="Times New Roman" w:hAnsi="Times New Roman" w:cs="Times New Roman"/>
          <w:sz w:val="24"/>
          <w:szCs w:val="24"/>
        </w:rPr>
      </w:pPr>
      <w:r w:rsidRPr="00B05EF5">
        <w:rPr>
          <w:rFonts w:ascii="Times New Roman" w:hAnsi="Times New Roman" w:cs="Times New Roman"/>
          <w:sz w:val="24"/>
          <w:szCs w:val="24"/>
        </w:rPr>
        <w:t>Wolne wnioski</w:t>
      </w:r>
    </w:p>
    <w:p w:rsidR="008F4B4C" w:rsidRPr="000120A2" w:rsidRDefault="008F4B4C" w:rsidP="008F4B4C">
      <w:pPr>
        <w:spacing w:line="276" w:lineRule="auto"/>
        <w:jc w:val="both"/>
        <w:rPr>
          <w:rFonts w:ascii="Times New Roman" w:hAnsi="Times New Roman" w:cs="Times New Roman"/>
          <w:sz w:val="24"/>
          <w:szCs w:val="24"/>
        </w:rPr>
      </w:pPr>
    </w:p>
    <w:bookmarkEnd w:id="0"/>
    <w:p w:rsidR="008F4B4C" w:rsidRPr="000120A2" w:rsidRDefault="008F4B4C" w:rsidP="008F4B4C">
      <w:pPr>
        <w:spacing w:line="276" w:lineRule="auto"/>
        <w:jc w:val="both"/>
        <w:rPr>
          <w:rFonts w:ascii="Times New Roman" w:hAnsi="Times New Roman" w:cs="Times New Roman"/>
          <w:sz w:val="24"/>
          <w:szCs w:val="24"/>
        </w:rPr>
      </w:pPr>
    </w:p>
    <w:p w:rsidR="008F4B4C" w:rsidRPr="000120A2" w:rsidRDefault="008F4B4C" w:rsidP="008F4B4C">
      <w:pPr>
        <w:spacing w:line="276" w:lineRule="auto"/>
        <w:jc w:val="both"/>
        <w:rPr>
          <w:rFonts w:ascii="Times New Roman" w:hAnsi="Times New Roman" w:cs="Times New Roman"/>
          <w:sz w:val="24"/>
          <w:szCs w:val="24"/>
        </w:rPr>
      </w:pPr>
    </w:p>
    <w:p w:rsidR="008F4B4C" w:rsidRPr="000120A2" w:rsidRDefault="008F4B4C" w:rsidP="008F4B4C">
      <w:pPr>
        <w:spacing w:line="276" w:lineRule="auto"/>
        <w:jc w:val="both"/>
        <w:rPr>
          <w:rFonts w:ascii="Times New Roman" w:hAnsi="Times New Roman" w:cs="Times New Roman"/>
          <w:sz w:val="24"/>
          <w:szCs w:val="24"/>
        </w:rPr>
      </w:pPr>
    </w:p>
    <w:p w:rsidR="008F4B4C" w:rsidRPr="000120A2" w:rsidRDefault="008F4B4C" w:rsidP="008F4B4C">
      <w:pPr>
        <w:spacing w:line="276" w:lineRule="auto"/>
        <w:jc w:val="both"/>
        <w:rPr>
          <w:rFonts w:ascii="Times New Roman" w:hAnsi="Times New Roman" w:cs="Times New Roman"/>
          <w:sz w:val="24"/>
          <w:szCs w:val="24"/>
        </w:rPr>
      </w:pPr>
    </w:p>
    <w:p w:rsidR="008F4B4C" w:rsidRPr="000120A2" w:rsidRDefault="008F4B4C" w:rsidP="008F4B4C">
      <w:pPr>
        <w:spacing w:line="276" w:lineRule="auto"/>
        <w:jc w:val="both"/>
        <w:rPr>
          <w:rFonts w:ascii="Times New Roman" w:hAnsi="Times New Roman" w:cs="Times New Roman"/>
          <w:sz w:val="24"/>
          <w:szCs w:val="24"/>
        </w:rPr>
      </w:pPr>
    </w:p>
    <w:p w:rsidR="008F4B4C" w:rsidRPr="000120A2" w:rsidRDefault="008F4B4C" w:rsidP="008F4B4C">
      <w:pPr>
        <w:spacing w:line="276" w:lineRule="auto"/>
        <w:jc w:val="both"/>
        <w:rPr>
          <w:rFonts w:ascii="Times New Roman" w:hAnsi="Times New Roman" w:cs="Times New Roman"/>
          <w:sz w:val="24"/>
          <w:szCs w:val="24"/>
        </w:rPr>
      </w:pPr>
    </w:p>
    <w:p w:rsidR="008F4B4C" w:rsidRPr="000120A2" w:rsidRDefault="008F4B4C" w:rsidP="008F4B4C">
      <w:pPr>
        <w:spacing w:line="276" w:lineRule="auto"/>
        <w:jc w:val="both"/>
        <w:rPr>
          <w:rFonts w:ascii="Times New Roman" w:hAnsi="Times New Roman" w:cs="Times New Roman"/>
          <w:sz w:val="24"/>
          <w:szCs w:val="24"/>
        </w:rPr>
      </w:pPr>
    </w:p>
    <w:p w:rsidR="008F4B4C" w:rsidRPr="000120A2" w:rsidRDefault="008F4B4C" w:rsidP="008F4B4C">
      <w:pPr>
        <w:spacing w:line="276" w:lineRule="auto"/>
        <w:jc w:val="both"/>
        <w:rPr>
          <w:rFonts w:ascii="Times New Roman" w:hAnsi="Times New Roman" w:cs="Times New Roman"/>
          <w:sz w:val="24"/>
          <w:szCs w:val="24"/>
        </w:rPr>
      </w:pPr>
    </w:p>
    <w:p w:rsidR="008F4B4C" w:rsidRPr="000120A2" w:rsidRDefault="008F4B4C" w:rsidP="008F4B4C">
      <w:pPr>
        <w:spacing w:line="276" w:lineRule="auto"/>
        <w:jc w:val="both"/>
        <w:rPr>
          <w:rFonts w:ascii="Times New Roman" w:hAnsi="Times New Roman" w:cs="Times New Roman"/>
          <w:sz w:val="24"/>
          <w:szCs w:val="24"/>
        </w:rPr>
      </w:pPr>
    </w:p>
    <w:p w:rsidR="008F4B4C" w:rsidRPr="000120A2" w:rsidRDefault="008F4B4C" w:rsidP="008F4B4C">
      <w:pPr>
        <w:spacing w:line="276" w:lineRule="auto"/>
        <w:jc w:val="both"/>
        <w:rPr>
          <w:rFonts w:ascii="Times New Roman" w:hAnsi="Times New Roman" w:cs="Times New Roman"/>
          <w:sz w:val="24"/>
          <w:szCs w:val="24"/>
        </w:rPr>
      </w:pPr>
    </w:p>
    <w:p w:rsidR="008F4B4C" w:rsidRPr="000120A2" w:rsidRDefault="008F4B4C" w:rsidP="008F4B4C">
      <w:pPr>
        <w:spacing w:line="276" w:lineRule="auto"/>
        <w:jc w:val="both"/>
        <w:rPr>
          <w:rFonts w:ascii="Times New Roman" w:hAnsi="Times New Roman" w:cs="Times New Roman"/>
          <w:sz w:val="24"/>
          <w:szCs w:val="24"/>
        </w:rPr>
      </w:pPr>
    </w:p>
    <w:p w:rsidR="008F4B4C" w:rsidRPr="000120A2" w:rsidRDefault="008F4B4C" w:rsidP="008F4B4C">
      <w:pPr>
        <w:spacing w:line="276" w:lineRule="auto"/>
        <w:jc w:val="both"/>
        <w:rPr>
          <w:rFonts w:ascii="Times New Roman" w:hAnsi="Times New Roman" w:cs="Times New Roman"/>
          <w:sz w:val="24"/>
          <w:szCs w:val="24"/>
        </w:rPr>
      </w:pPr>
    </w:p>
    <w:p w:rsidR="008F4B4C" w:rsidRPr="000120A2" w:rsidRDefault="008F4B4C" w:rsidP="008F4B4C">
      <w:pPr>
        <w:spacing w:line="276" w:lineRule="auto"/>
        <w:jc w:val="both"/>
        <w:rPr>
          <w:rFonts w:ascii="Times New Roman" w:hAnsi="Times New Roman" w:cs="Times New Roman"/>
          <w:sz w:val="24"/>
          <w:szCs w:val="24"/>
        </w:rPr>
      </w:pPr>
    </w:p>
    <w:p w:rsidR="008F4B4C" w:rsidRPr="000120A2" w:rsidRDefault="008F4B4C" w:rsidP="008F4B4C">
      <w:pPr>
        <w:spacing w:line="276" w:lineRule="auto"/>
        <w:jc w:val="both"/>
        <w:rPr>
          <w:rFonts w:ascii="Times New Roman" w:hAnsi="Times New Roman" w:cs="Times New Roman"/>
          <w:sz w:val="24"/>
          <w:szCs w:val="24"/>
        </w:rPr>
      </w:pPr>
    </w:p>
    <w:p w:rsidR="008F4B4C" w:rsidRPr="000120A2" w:rsidRDefault="008F4B4C" w:rsidP="008F4B4C">
      <w:pPr>
        <w:spacing w:line="276" w:lineRule="auto"/>
        <w:jc w:val="both"/>
        <w:rPr>
          <w:rFonts w:ascii="Times New Roman" w:hAnsi="Times New Roman" w:cs="Times New Roman"/>
          <w:sz w:val="24"/>
          <w:szCs w:val="24"/>
        </w:rPr>
      </w:pPr>
    </w:p>
    <w:p w:rsidR="008F4B4C" w:rsidRPr="000120A2" w:rsidRDefault="008F4B4C" w:rsidP="008F4B4C">
      <w:pPr>
        <w:spacing w:line="276" w:lineRule="auto"/>
        <w:jc w:val="both"/>
        <w:rPr>
          <w:rFonts w:ascii="Times New Roman" w:hAnsi="Times New Roman" w:cs="Times New Roman"/>
          <w:sz w:val="24"/>
          <w:szCs w:val="24"/>
        </w:rPr>
      </w:pPr>
    </w:p>
    <w:p w:rsidR="008F4B4C" w:rsidRPr="000120A2" w:rsidRDefault="008F4B4C" w:rsidP="008F4B4C">
      <w:pPr>
        <w:spacing w:line="276" w:lineRule="auto"/>
        <w:jc w:val="both"/>
        <w:rPr>
          <w:rFonts w:ascii="Times New Roman" w:hAnsi="Times New Roman" w:cs="Times New Roman"/>
          <w:sz w:val="24"/>
          <w:szCs w:val="24"/>
        </w:rPr>
      </w:pPr>
    </w:p>
    <w:p w:rsidR="008F4B4C" w:rsidRDefault="008F4B4C" w:rsidP="008F4B4C">
      <w:pPr>
        <w:spacing w:line="276" w:lineRule="auto"/>
        <w:jc w:val="center"/>
        <w:rPr>
          <w:rFonts w:ascii="Times New Roman" w:eastAsia="Times New Roman" w:hAnsi="Times New Roman" w:cs="Times New Roman"/>
          <w:b/>
          <w:sz w:val="24"/>
          <w:szCs w:val="24"/>
          <w:lang w:eastAsia="pl-PL"/>
        </w:rPr>
      </w:pPr>
    </w:p>
    <w:p w:rsidR="008F4B4C" w:rsidRPr="000120A2" w:rsidRDefault="008F4B4C" w:rsidP="008F4B4C">
      <w:pPr>
        <w:spacing w:line="276" w:lineRule="auto"/>
        <w:jc w:val="center"/>
        <w:rPr>
          <w:rFonts w:ascii="Times New Roman" w:eastAsia="Times New Roman" w:hAnsi="Times New Roman" w:cs="Times New Roman"/>
          <w:b/>
          <w:sz w:val="24"/>
          <w:szCs w:val="24"/>
          <w:lang w:eastAsia="pl-PL"/>
        </w:rPr>
      </w:pPr>
    </w:p>
    <w:p w:rsidR="008F4B4C" w:rsidRDefault="008F4B4C" w:rsidP="00E569AE">
      <w:pPr>
        <w:spacing w:line="276" w:lineRule="auto"/>
        <w:rPr>
          <w:rFonts w:ascii="Times New Roman" w:eastAsia="Times New Roman" w:hAnsi="Times New Roman" w:cs="Times New Roman"/>
          <w:b/>
          <w:sz w:val="24"/>
          <w:szCs w:val="24"/>
          <w:lang w:eastAsia="pl-PL"/>
        </w:rPr>
      </w:pPr>
    </w:p>
    <w:p w:rsidR="00E569AE" w:rsidRDefault="00E569AE" w:rsidP="008F4B4C">
      <w:pPr>
        <w:spacing w:line="276" w:lineRule="auto"/>
        <w:jc w:val="center"/>
        <w:rPr>
          <w:rFonts w:ascii="Times New Roman" w:eastAsia="Times New Roman" w:hAnsi="Times New Roman" w:cs="Times New Roman"/>
          <w:b/>
          <w:sz w:val="24"/>
          <w:szCs w:val="24"/>
          <w:lang w:eastAsia="pl-PL"/>
        </w:rPr>
      </w:pPr>
    </w:p>
    <w:p w:rsidR="008F4B4C" w:rsidRPr="008F4B4C" w:rsidRDefault="008F4B4C" w:rsidP="008F4B4C">
      <w:pPr>
        <w:spacing w:line="276" w:lineRule="auto"/>
        <w:jc w:val="center"/>
        <w:rPr>
          <w:rFonts w:ascii="Times New Roman" w:eastAsia="Times New Roman" w:hAnsi="Times New Roman" w:cs="Times New Roman"/>
          <w:b/>
          <w:sz w:val="24"/>
          <w:szCs w:val="24"/>
          <w:lang w:eastAsia="pl-PL"/>
        </w:rPr>
      </w:pPr>
      <w:bookmarkStart w:id="1" w:name="_GoBack"/>
      <w:bookmarkEnd w:id="1"/>
      <w:r w:rsidRPr="008F4B4C">
        <w:rPr>
          <w:rFonts w:ascii="Times New Roman" w:eastAsia="Times New Roman" w:hAnsi="Times New Roman" w:cs="Times New Roman"/>
          <w:b/>
          <w:sz w:val="24"/>
          <w:szCs w:val="24"/>
          <w:lang w:eastAsia="pl-PL"/>
        </w:rPr>
        <w:t>Posiedzenie Rady Dziekańskiej </w:t>
      </w:r>
      <w:r w:rsidRPr="008F4B4C">
        <w:rPr>
          <w:rFonts w:ascii="Times New Roman" w:hAnsi="Times New Roman" w:cs="Times New Roman"/>
          <w:b/>
          <w:sz w:val="24"/>
          <w:szCs w:val="24"/>
        </w:rPr>
        <w:t>Wydziału Filozofii i Nauk Społecznych</w:t>
      </w:r>
      <w:r w:rsidRPr="008F4B4C">
        <w:rPr>
          <w:rFonts w:ascii="Times New Roman" w:eastAsia="Times New Roman" w:hAnsi="Times New Roman" w:cs="Times New Roman"/>
          <w:b/>
          <w:sz w:val="24"/>
          <w:szCs w:val="24"/>
          <w:lang w:eastAsia="pl-PL"/>
        </w:rPr>
        <w:t xml:space="preserve"> </w:t>
      </w:r>
    </w:p>
    <w:p w:rsidR="008F4B4C" w:rsidRPr="008F4B4C" w:rsidRDefault="008F4B4C" w:rsidP="008F4B4C">
      <w:pPr>
        <w:spacing w:line="276" w:lineRule="auto"/>
        <w:jc w:val="center"/>
        <w:rPr>
          <w:rFonts w:ascii="Times New Roman" w:eastAsia="Times New Roman" w:hAnsi="Times New Roman" w:cs="Times New Roman"/>
          <w:b/>
          <w:sz w:val="24"/>
          <w:szCs w:val="24"/>
          <w:lang w:eastAsia="pl-PL"/>
        </w:rPr>
      </w:pPr>
      <w:r w:rsidRPr="008F4B4C">
        <w:rPr>
          <w:rFonts w:ascii="Times New Roman" w:hAnsi="Times New Roman" w:cs="Times New Roman"/>
          <w:b/>
          <w:sz w:val="24"/>
          <w:szCs w:val="24"/>
        </w:rPr>
        <w:t>Uniwersytetu Mikołaja Kopernika</w:t>
      </w:r>
      <w:r w:rsidRPr="008F4B4C">
        <w:rPr>
          <w:rFonts w:ascii="Times New Roman" w:eastAsia="Times New Roman" w:hAnsi="Times New Roman" w:cs="Times New Roman"/>
          <w:b/>
          <w:sz w:val="24"/>
          <w:szCs w:val="24"/>
          <w:lang w:eastAsia="pl-PL"/>
        </w:rPr>
        <w:t>,</w:t>
      </w:r>
    </w:p>
    <w:p w:rsidR="003F556C" w:rsidRPr="00B05EF5" w:rsidRDefault="008F4B4C" w:rsidP="00B05EF5">
      <w:pPr>
        <w:spacing w:line="276" w:lineRule="auto"/>
        <w:jc w:val="center"/>
        <w:rPr>
          <w:rFonts w:ascii="Times New Roman" w:eastAsia="Times New Roman" w:hAnsi="Times New Roman" w:cs="Times New Roman"/>
          <w:b/>
          <w:sz w:val="24"/>
          <w:szCs w:val="24"/>
          <w:lang w:eastAsia="pl-PL"/>
        </w:rPr>
      </w:pPr>
      <w:r w:rsidRPr="008F4B4C">
        <w:rPr>
          <w:rFonts w:ascii="Times New Roman" w:eastAsia="Times New Roman" w:hAnsi="Times New Roman" w:cs="Times New Roman"/>
          <w:b/>
          <w:sz w:val="24"/>
          <w:szCs w:val="24"/>
          <w:lang w:eastAsia="pl-PL"/>
        </w:rPr>
        <w:t xml:space="preserve">odbyło się w trybie online </w:t>
      </w:r>
      <w:r w:rsidRPr="008F4B4C">
        <w:rPr>
          <w:rFonts w:ascii="Times New Roman" w:eastAsia="Times New Roman" w:hAnsi="Times New Roman" w:cs="Times New Roman"/>
          <w:b/>
          <w:iCs/>
          <w:sz w:val="24"/>
          <w:szCs w:val="24"/>
          <w:lang w:eastAsia="pl-PL"/>
        </w:rPr>
        <w:t>dnia</w:t>
      </w:r>
      <w:r w:rsidRPr="008F4B4C">
        <w:rPr>
          <w:rFonts w:ascii="Times New Roman" w:eastAsia="Times New Roman" w:hAnsi="Times New Roman" w:cs="Times New Roman"/>
          <w:b/>
          <w:bCs/>
          <w:iCs/>
          <w:sz w:val="24"/>
          <w:szCs w:val="24"/>
          <w:lang w:eastAsia="pl-PL"/>
        </w:rPr>
        <w:t xml:space="preserve"> 18 </w:t>
      </w:r>
      <w:r w:rsidR="00A67522">
        <w:rPr>
          <w:rFonts w:ascii="Times New Roman" w:eastAsia="Times New Roman" w:hAnsi="Times New Roman" w:cs="Times New Roman"/>
          <w:b/>
          <w:bCs/>
          <w:iCs/>
          <w:sz w:val="24"/>
          <w:szCs w:val="24"/>
          <w:lang w:eastAsia="pl-PL"/>
        </w:rPr>
        <w:t>listopada</w:t>
      </w:r>
      <w:r w:rsidRPr="008F4B4C">
        <w:rPr>
          <w:rFonts w:ascii="Times New Roman" w:eastAsia="Times New Roman" w:hAnsi="Times New Roman" w:cs="Times New Roman"/>
          <w:b/>
          <w:bCs/>
          <w:iCs/>
          <w:sz w:val="24"/>
          <w:szCs w:val="24"/>
          <w:lang w:eastAsia="pl-PL"/>
        </w:rPr>
        <w:t xml:space="preserve"> (wtorek) 2025 roku o godz. 13.15</w:t>
      </w:r>
    </w:p>
    <w:p w:rsidR="008F4B4C" w:rsidRDefault="008F4B4C" w:rsidP="008F4B4C">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l-PL"/>
        </w:rPr>
      </w:pPr>
    </w:p>
    <w:p w:rsidR="00E569AE" w:rsidRPr="008F4B4C" w:rsidRDefault="00E569AE" w:rsidP="008F4B4C">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l-PL"/>
        </w:rPr>
      </w:pPr>
    </w:p>
    <w:p w:rsidR="008F4B4C" w:rsidRPr="00F40A13" w:rsidRDefault="003F556C" w:rsidP="00B05EF5">
      <w:pPr>
        <w:spacing w:after="0" w:line="240" w:lineRule="auto"/>
        <w:rPr>
          <w:rFonts w:ascii="Times New Roman" w:hAnsi="Times New Roman" w:cs="Times New Roman"/>
          <w:b/>
          <w:sz w:val="24"/>
          <w:szCs w:val="24"/>
        </w:rPr>
      </w:pPr>
      <w:r w:rsidRPr="00F40A13">
        <w:rPr>
          <w:rStyle w:val="Pogrubienie"/>
          <w:rFonts w:ascii="Times New Roman" w:hAnsi="Times New Roman" w:cs="Times New Roman"/>
          <w:sz w:val="24"/>
          <w:szCs w:val="24"/>
        </w:rPr>
        <w:t>Ad 1. Otwarcie posiedzenia</w:t>
      </w:r>
      <w:r w:rsidRPr="00F40A13">
        <w:rPr>
          <w:rFonts w:ascii="Times New Roman" w:hAnsi="Times New Roman" w:cs="Times New Roman"/>
          <w:sz w:val="24"/>
          <w:szCs w:val="24"/>
        </w:rPr>
        <w:br/>
      </w:r>
    </w:p>
    <w:p w:rsidR="003F556C" w:rsidRDefault="003F556C" w:rsidP="00B05EF5">
      <w:pPr>
        <w:spacing w:after="0" w:line="240" w:lineRule="auto"/>
        <w:jc w:val="both"/>
        <w:rPr>
          <w:rFonts w:ascii="Times New Roman" w:hAnsi="Times New Roman" w:cs="Times New Roman"/>
          <w:sz w:val="24"/>
          <w:szCs w:val="24"/>
        </w:rPr>
      </w:pPr>
      <w:r w:rsidRPr="00F40A13">
        <w:rPr>
          <w:rFonts w:ascii="Times New Roman" w:hAnsi="Times New Roman" w:cs="Times New Roman"/>
          <w:sz w:val="24"/>
          <w:szCs w:val="24"/>
        </w:rPr>
        <w:t xml:space="preserve">Przewodniczący obrad: Dziekan dr hab. Krzysztof </w:t>
      </w:r>
      <w:proofErr w:type="spellStart"/>
      <w:r w:rsidRPr="00F40A13">
        <w:rPr>
          <w:rFonts w:ascii="Times New Roman" w:hAnsi="Times New Roman" w:cs="Times New Roman"/>
          <w:sz w:val="24"/>
          <w:szCs w:val="24"/>
        </w:rPr>
        <w:t>Pietrowicz</w:t>
      </w:r>
      <w:proofErr w:type="spellEnd"/>
      <w:r w:rsidRPr="00F40A13">
        <w:rPr>
          <w:rFonts w:ascii="Times New Roman" w:hAnsi="Times New Roman" w:cs="Times New Roman"/>
          <w:sz w:val="24"/>
          <w:szCs w:val="24"/>
        </w:rPr>
        <w:t xml:space="preserve">, prof. UMK, otworzył posiedzenie Rady Dziekańskiej Wydziału Filozofii i Nauk Społecznych, witając członkinie i członków Rady. Następnie poprosił dr Joannę </w:t>
      </w:r>
      <w:proofErr w:type="spellStart"/>
      <w:r w:rsidRPr="00F40A13">
        <w:rPr>
          <w:rFonts w:ascii="Times New Roman" w:hAnsi="Times New Roman" w:cs="Times New Roman"/>
          <w:sz w:val="24"/>
          <w:szCs w:val="24"/>
        </w:rPr>
        <w:t>Szalacha</w:t>
      </w:r>
      <w:proofErr w:type="spellEnd"/>
      <w:r w:rsidRPr="00F40A13">
        <w:rPr>
          <w:rFonts w:ascii="Times New Roman" w:hAnsi="Times New Roman" w:cs="Times New Roman"/>
          <w:sz w:val="24"/>
          <w:szCs w:val="24"/>
        </w:rPr>
        <w:t>-Jarmużek, o pełnienie roli konsultanta protokołu. Poproszona wyraziła zgodę.</w:t>
      </w:r>
    </w:p>
    <w:p w:rsidR="00B05EF5" w:rsidRPr="00B05EF5" w:rsidRDefault="00B05EF5" w:rsidP="00B05EF5">
      <w:pPr>
        <w:spacing w:after="0" w:line="240" w:lineRule="auto"/>
        <w:jc w:val="both"/>
        <w:rPr>
          <w:rFonts w:ascii="Times New Roman" w:hAnsi="Times New Roman" w:cs="Times New Roman"/>
          <w:sz w:val="24"/>
          <w:szCs w:val="24"/>
        </w:rPr>
      </w:pPr>
    </w:p>
    <w:p w:rsidR="006D4AE5" w:rsidRPr="00F40A13" w:rsidRDefault="006D4AE5" w:rsidP="00B05EF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l-PL"/>
        </w:rPr>
      </w:pPr>
      <w:r w:rsidRPr="00F40A13">
        <w:rPr>
          <w:rFonts w:ascii="Times New Roman" w:eastAsia="Times New Roman" w:hAnsi="Times New Roman" w:cs="Times New Roman"/>
          <w:b/>
          <w:bCs/>
          <w:kern w:val="36"/>
          <w:sz w:val="24"/>
          <w:szCs w:val="24"/>
          <w:lang w:eastAsia="pl-PL"/>
        </w:rPr>
        <w:t>Ad 2. Informacje i komunikaty Dziekana</w:t>
      </w:r>
    </w:p>
    <w:p w:rsidR="00125D54" w:rsidRPr="00F40A13" w:rsidRDefault="006D4AE5" w:rsidP="00B05EF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 xml:space="preserve">Dziekan, dr hab. Krzysztof </w:t>
      </w:r>
      <w:proofErr w:type="spellStart"/>
      <w:r w:rsidRPr="00F40A13">
        <w:rPr>
          <w:rFonts w:ascii="Times New Roman" w:eastAsia="Times New Roman" w:hAnsi="Times New Roman" w:cs="Times New Roman"/>
          <w:sz w:val="24"/>
          <w:szCs w:val="24"/>
          <w:lang w:eastAsia="pl-PL"/>
        </w:rPr>
        <w:t>Pietrowicz</w:t>
      </w:r>
      <w:proofErr w:type="spellEnd"/>
      <w:r w:rsidRPr="00F40A13">
        <w:rPr>
          <w:rFonts w:ascii="Times New Roman" w:eastAsia="Times New Roman" w:hAnsi="Times New Roman" w:cs="Times New Roman"/>
          <w:sz w:val="24"/>
          <w:szCs w:val="24"/>
          <w:lang w:eastAsia="pl-PL"/>
        </w:rPr>
        <w:t xml:space="preserve">, prof. UMK, rozpoczął od przekazania informacji dotyczących nadzwyczajnych godzin rektorskich w związku z wizytą dr inż. Sławosza </w:t>
      </w:r>
      <w:proofErr w:type="spellStart"/>
      <w:r w:rsidRPr="00F40A13">
        <w:rPr>
          <w:rFonts w:ascii="Times New Roman" w:eastAsia="Times New Roman" w:hAnsi="Times New Roman" w:cs="Times New Roman"/>
          <w:sz w:val="24"/>
          <w:szCs w:val="24"/>
          <w:lang w:eastAsia="pl-PL"/>
        </w:rPr>
        <w:t>Uznańskiego-Wiśniewskiego</w:t>
      </w:r>
      <w:proofErr w:type="spellEnd"/>
      <w:r w:rsidRPr="00F40A13">
        <w:rPr>
          <w:rFonts w:ascii="Times New Roman" w:eastAsia="Times New Roman" w:hAnsi="Times New Roman" w:cs="Times New Roman"/>
          <w:sz w:val="24"/>
          <w:szCs w:val="24"/>
          <w:lang w:eastAsia="pl-PL"/>
        </w:rPr>
        <w:t xml:space="preserve">, astronauty Europejskiej Agencji Kosmicznej. Wydarzenie odbywa się w ramach ogólnopolskiej trasy technologiczno-naukowej „IGNIS – Polska sięga gwiazd”. Spotkanie astronauty ze społecznością akademicką oraz uczniami województwa kujawsko-pomorskiego odbędzie się na UMK w Toruniu. Z tej okazji wprowadzono godziny rektorskie od 8:00 do 13:00 na całym kampusie toruńskim i bydgoskim. Ponadto wszystkie zajęcia w </w:t>
      </w:r>
      <w:r w:rsidR="008C6FCB" w:rsidRPr="00F40A13">
        <w:rPr>
          <w:rFonts w:ascii="Times New Roman" w:hAnsi="Times New Roman" w:cs="Times New Roman"/>
          <w:color w:val="1F1F1F"/>
          <w:sz w:val="24"/>
          <w:szCs w:val="24"/>
          <w:shd w:val="clear" w:color="auto" w:fill="FFFFFF"/>
        </w:rPr>
        <w:t xml:space="preserve">Collegium </w:t>
      </w:r>
      <w:proofErr w:type="spellStart"/>
      <w:r w:rsidR="008C6FCB" w:rsidRPr="00F40A13">
        <w:rPr>
          <w:rFonts w:ascii="Times New Roman" w:hAnsi="Times New Roman" w:cs="Times New Roman"/>
          <w:color w:val="1F1F1F"/>
          <w:sz w:val="24"/>
          <w:szCs w:val="24"/>
          <w:shd w:val="clear" w:color="auto" w:fill="FFFFFF"/>
        </w:rPr>
        <w:t>Humanisticum</w:t>
      </w:r>
      <w:proofErr w:type="spellEnd"/>
      <w:r w:rsidR="008C6FCB" w:rsidRPr="00F40A13">
        <w:rPr>
          <w:rFonts w:ascii="Times New Roman" w:eastAsia="Times New Roman" w:hAnsi="Times New Roman" w:cs="Times New Roman"/>
          <w:sz w:val="24"/>
          <w:szCs w:val="24"/>
          <w:lang w:eastAsia="pl-PL"/>
        </w:rPr>
        <w:t xml:space="preserve"> </w:t>
      </w:r>
      <w:r w:rsidRPr="00F40A13">
        <w:rPr>
          <w:rFonts w:ascii="Times New Roman" w:eastAsia="Times New Roman" w:hAnsi="Times New Roman" w:cs="Times New Roman"/>
          <w:sz w:val="24"/>
          <w:szCs w:val="24"/>
          <w:lang w:eastAsia="pl-PL"/>
        </w:rPr>
        <w:t xml:space="preserve">zostały odwołane na cały dzień. </w:t>
      </w:r>
    </w:p>
    <w:p w:rsidR="00A67522" w:rsidRPr="00F40A13" w:rsidRDefault="006D4AE5" w:rsidP="00B05EF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 xml:space="preserve">Następnie Dziekan przekazał, że zostały wprowadzone istotne zmiany dotyczące wnioskowania i realizacji grantów oraz projektów badawczych, obejmujące m.in. nowe zasady naliczania kosztów pośrednich, konieczność dodawania Działu Wsparcia Badań jako czytelnika wniosków grantowych oraz zmodyfikowane zasady monitorowania wydatkowania środków. Kierownicy projektów otrzymają po raz pierwszy pełny bieżący wgląd w stan finansów projektów, co znacząco usprawni ich realizację. </w:t>
      </w:r>
    </w:p>
    <w:p w:rsidR="00C72954" w:rsidRPr="00F40A13" w:rsidRDefault="006D4AE5" w:rsidP="00B05EF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Dziekan przypomniał również o nadchodzącej wizytacji PAKA, która odbędzie się w piątek i sobotę</w:t>
      </w:r>
      <w:r w:rsidR="00A67522" w:rsidRPr="00F40A13">
        <w:rPr>
          <w:rFonts w:ascii="Times New Roman" w:eastAsia="Times New Roman" w:hAnsi="Times New Roman" w:cs="Times New Roman"/>
          <w:sz w:val="24"/>
          <w:szCs w:val="24"/>
          <w:lang w:eastAsia="pl-PL"/>
        </w:rPr>
        <w:t xml:space="preserve"> 21-22 listopada 2025r</w:t>
      </w:r>
      <w:r w:rsidRPr="00F40A13">
        <w:rPr>
          <w:rFonts w:ascii="Times New Roman" w:eastAsia="Times New Roman" w:hAnsi="Times New Roman" w:cs="Times New Roman"/>
          <w:sz w:val="24"/>
          <w:szCs w:val="24"/>
          <w:lang w:eastAsia="pl-PL"/>
        </w:rPr>
        <w:t>. Podkreślił, że jest to ważne wydarzenie rozpoczynające cykl kolejnych wizytacji</w:t>
      </w:r>
      <w:r w:rsidR="00C72954" w:rsidRPr="00F40A13">
        <w:rPr>
          <w:rFonts w:ascii="Times New Roman" w:eastAsia="Times New Roman" w:hAnsi="Times New Roman" w:cs="Times New Roman"/>
          <w:sz w:val="24"/>
          <w:szCs w:val="24"/>
          <w:lang w:eastAsia="pl-PL"/>
        </w:rPr>
        <w:t>.</w:t>
      </w:r>
      <w:r w:rsidRPr="00F40A13">
        <w:rPr>
          <w:rFonts w:ascii="Times New Roman" w:eastAsia="Times New Roman" w:hAnsi="Times New Roman" w:cs="Times New Roman"/>
          <w:sz w:val="24"/>
          <w:szCs w:val="24"/>
          <w:lang w:eastAsia="pl-PL"/>
        </w:rPr>
        <w:t xml:space="preserve"> </w:t>
      </w:r>
    </w:p>
    <w:p w:rsidR="006D4AE5" w:rsidRPr="00F40A13" w:rsidRDefault="006D4AE5" w:rsidP="00B05EF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Kolejnym komunikatem było omówienie dwóch pism skierowanych do Dziekana i Rady Dziekańskiej dotyczących obrony pracy doktorskiej</w:t>
      </w:r>
      <w:r w:rsidR="00B05EF5">
        <w:rPr>
          <w:rFonts w:ascii="Times New Roman" w:eastAsia="Times New Roman" w:hAnsi="Times New Roman" w:cs="Times New Roman"/>
          <w:sz w:val="24"/>
          <w:szCs w:val="24"/>
          <w:lang w:eastAsia="pl-PL"/>
        </w:rPr>
        <w:t xml:space="preserve"> </w:t>
      </w:r>
      <w:r w:rsidRPr="00B05EF5">
        <w:rPr>
          <w:rFonts w:ascii="Times New Roman" w:eastAsia="Times New Roman" w:hAnsi="Times New Roman" w:cs="Times New Roman"/>
          <w:sz w:val="24"/>
          <w:szCs w:val="24"/>
          <w:lang w:eastAsia="pl-PL"/>
        </w:rPr>
        <w:t>mgr</w:t>
      </w:r>
      <w:r w:rsidR="0084313F" w:rsidRPr="00B05EF5">
        <w:rPr>
          <w:rFonts w:ascii="Times New Roman" w:eastAsia="Times New Roman" w:hAnsi="Times New Roman" w:cs="Times New Roman"/>
          <w:sz w:val="24"/>
          <w:szCs w:val="24"/>
          <w:lang w:eastAsia="pl-PL"/>
        </w:rPr>
        <w:t>a</w:t>
      </w:r>
      <w:r w:rsidRPr="00B05EF5">
        <w:rPr>
          <w:rFonts w:ascii="Times New Roman" w:eastAsia="Times New Roman" w:hAnsi="Times New Roman" w:cs="Times New Roman"/>
          <w:sz w:val="24"/>
          <w:szCs w:val="24"/>
          <w:lang w:eastAsia="pl-PL"/>
        </w:rPr>
        <w:t xml:space="preserve"> Roberta Mirskiego </w:t>
      </w:r>
      <w:r w:rsidRPr="00F40A13">
        <w:rPr>
          <w:rFonts w:ascii="Times New Roman" w:eastAsia="Times New Roman" w:hAnsi="Times New Roman" w:cs="Times New Roman"/>
          <w:sz w:val="24"/>
          <w:szCs w:val="24"/>
          <w:lang w:eastAsia="pl-PL"/>
        </w:rPr>
        <w:t xml:space="preserve">z </w:t>
      </w:r>
      <w:proofErr w:type="spellStart"/>
      <w:r w:rsidRPr="00F40A13">
        <w:rPr>
          <w:rFonts w:ascii="Times New Roman" w:eastAsia="Times New Roman" w:hAnsi="Times New Roman" w:cs="Times New Roman"/>
          <w:sz w:val="24"/>
          <w:szCs w:val="24"/>
          <w:lang w:eastAsia="pl-PL"/>
        </w:rPr>
        <w:t>Kognitywistyki</w:t>
      </w:r>
      <w:proofErr w:type="spellEnd"/>
      <w:r w:rsidRPr="00F40A13">
        <w:rPr>
          <w:rFonts w:ascii="Times New Roman" w:eastAsia="Times New Roman" w:hAnsi="Times New Roman" w:cs="Times New Roman"/>
          <w:sz w:val="24"/>
          <w:szCs w:val="24"/>
          <w:lang w:eastAsia="pl-PL"/>
        </w:rPr>
        <w:t xml:space="preserve">. Jedno pismo sporządzili recenzenci doktoratu, drugie – </w:t>
      </w:r>
      <w:r w:rsidR="008C17BF" w:rsidRPr="00F40A13">
        <w:rPr>
          <w:rFonts w:ascii="Times New Roman" w:eastAsia="Times New Roman" w:hAnsi="Times New Roman" w:cs="Times New Roman"/>
          <w:sz w:val="24"/>
          <w:szCs w:val="24"/>
          <w:lang w:eastAsia="pl-PL"/>
        </w:rPr>
        <w:t xml:space="preserve">dr hab. </w:t>
      </w:r>
      <w:r w:rsidRPr="00F40A13">
        <w:rPr>
          <w:rFonts w:ascii="Times New Roman" w:eastAsia="Times New Roman" w:hAnsi="Times New Roman" w:cs="Times New Roman"/>
          <w:sz w:val="24"/>
          <w:szCs w:val="24"/>
          <w:lang w:eastAsia="pl-PL"/>
        </w:rPr>
        <w:t>Arkadiusz Gut,</w:t>
      </w:r>
      <w:r w:rsidR="008F4B4C" w:rsidRPr="00F40A13">
        <w:rPr>
          <w:rFonts w:ascii="Times New Roman" w:eastAsia="Times New Roman" w:hAnsi="Times New Roman" w:cs="Times New Roman"/>
          <w:sz w:val="24"/>
          <w:szCs w:val="24"/>
          <w:lang w:eastAsia="pl-PL"/>
        </w:rPr>
        <w:t xml:space="preserve"> </w:t>
      </w:r>
      <w:r w:rsidR="008C17BF" w:rsidRPr="00F40A13">
        <w:rPr>
          <w:rFonts w:ascii="Times New Roman" w:eastAsia="Times New Roman" w:hAnsi="Times New Roman" w:cs="Times New Roman"/>
          <w:sz w:val="24"/>
          <w:szCs w:val="24"/>
          <w:lang w:eastAsia="pl-PL"/>
        </w:rPr>
        <w:t>prof. UMK,</w:t>
      </w:r>
      <w:r w:rsidRPr="00F40A13">
        <w:rPr>
          <w:rFonts w:ascii="Times New Roman" w:eastAsia="Times New Roman" w:hAnsi="Times New Roman" w:cs="Times New Roman"/>
          <w:sz w:val="24"/>
          <w:szCs w:val="24"/>
          <w:lang w:eastAsia="pl-PL"/>
        </w:rPr>
        <w:t xml:space="preserve"> kierownik Katedry </w:t>
      </w:r>
      <w:proofErr w:type="spellStart"/>
      <w:r w:rsidRPr="00F40A13">
        <w:rPr>
          <w:rFonts w:ascii="Times New Roman" w:eastAsia="Times New Roman" w:hAnsi="Times New Roman" w:cs="Times New Roman"/>
          <w:sz w:val="24"/>
          <w:szCs w:val="24"/>
          <w:lang w:eastAsia="pl-PL"/>
        </w:rPr>
        <w:t>Kognitywistyki</w:t>
      </w:r>
      <w:proofErr w:type="spellEnd"/>
      <w:r w:rsidRPr="00F40A13">
        <w:rPr>
          <w:rFonts w:ascii="Times New Roman" w:eastAsia="Times New Roman" w:hAnsi="Times New Roman" w:cs="Times New Roman"/>
          <w:sz w:val="24"/>
          <w:szCs w:val="24"/>
          <w:lang w:eastAsia="pl-PL"/>
        </w:rPr>
        <w:t>. Pisma mają charakter skarg</w:t>
      </w:r>
      <w:r w:rsidR="00B13973" w:rsidRPr="00F40A13">
        <w:rPr>
          <w:rFonts w:ascii="Times New Roman" w:eastAsia="Times New Roman" w:hAnsi="Times New Roman" w:cs="Times New Roman"/>
          <w:sz w:val="24"/>
          <w:szCs w:val="24"/>
          <w:lang w:eastAsia="pl-PL"/>
        </w:rPr>
        <w:t>i</w:t>
      </w:r>
      <w:r w:rsidRPr="00F40A13">
        <w:rPr>
          <w:rFonts w:ascii="Times New Roman" w:eastAsia="Times New Roman" w:hAnsi="Times New Roman" w:cs="Times New Roman"/>
          <w:sz w:val="24"/>
          <w:szCs w:val="24"/>
          <w:lang w:eastAsia="pl-PL"/>
        </w:rPr>
        <w:t xml:space="preserve"> i dotyczą przebiegu obrony. Dziekan podkreślił, że Rada Dziekańska nie zajmuje się postępowaniami awansowymi, które należą do kompetencji Rad Dyscyplin. Z tego względu sprawa będzie procedowana </w:t>
      </w:r>
      <w:r w:rsidR="00960985" w:rsidRPr="00F40A13">
        <w:rPr>
          <w:rFonts w:ascii="Times New Roman" w:eastAsia="Times New Roman" w:hAnsi="Times New Roman" w:cs="Times New Roman"/>
          <w:sz w:val="24"/>
          <w:szCs w:val="24"/>
          <w:lang w:eastAsia="pl-PL"/>
        </w:rPr>
        <w:t>na</w:t>
      </w:r>
      <w:r w:rsidRPr="00F40A13">
        <w:rPr>
          <w:rFonts w:ascii="Times New Roman" w:eastAsia="Times New Roman" w:hAnsi="Times New Roman" w:cs="Times New Roman"/>
          <w:sz w:val="24"/>
          <w:szCs w:val="24"/>
          <w:lang w:eastAsia="pl-PL"/>
        </w:rPr>
        <w:t xml:space="preserve"> Radzie Dyscypliny Nauki o Komunikacji Społecznej i Mediach. Niemniej jednak Dziekan zapowiedział rozmowy ze stronami zaangażowanymi w tę sprawę.</w:t>
      </w:r>
    </w:p>
    <w:p w:rsidR="006D4AE5" w:rsidRPr="00F40A13" w:rsidRDefault="006D4AE5" w:rsidP="00B05EF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 xml:space="preserve">W dyskusji głos zabrał </w:t>
      </w:r>
      <w:r w:rsidR="00C24795" w:rsidRPr="00F40A13">
        <w:rPr>
          <w:rFonts w:ascii="Times New Roman" w:eastAsia="Times New Roman" w:hAnsi="Times New Roman" w:cs="Times New Roman"/>
          <w:sz w:val="24"/>
          <w:szCs w:val="24"/>
          <w:lang w:eastAsia="pl-PL"/>
        </w:rPr>
        <w:t xml:space="preserve">prof. dr hab. Marek </w:t>
      </w:r>
      <w:proofErr w:type="spellStart"/>
      <w:r w:rsidR="00C24795" w:rsidRPr="00F40A13">
        <w:rPr>
          <w:rFonts w:ascii="Times New Roman" w:eastAsia="Times New Roman" w:hAnsi="Times New Roman" w:cs="Times New Roman"/>
          <w:sz w:val="24"/>
          <w:szCs w:val="24"/>
          <w:lang w:eastAsia="pl-PL"/>
        </w:rPr>
        <w:t>Jeziński</w:t>
      </w:r>
      <w:proofErr w:type="spellEnd"/>
      <w:r w:rsidRPr="00F40A13">
        <w:rPr>
          <w:rFonts w:ascii="Times New Roman" w:eastAsia="Times New Roman" w:hAnsi="Times New Roman" w:cs="Times New Roman"/>
          <w:sz w:val="24"/>
          <w:szCs w:val="24"/>
          <w:lang w:eastAsia="pl-PL"/>
        </w:rPr>
        <w:t>, informując, że skarga recenzentów była omawiana na posiedzeniu Rady Dyscypliny</w:t>
      </w:r>
      <w:r w:rsidR="00F0294B" w:rsidRPr="00F40A13">
        <w:rPr>
          <w:rFonts w:ascii="Times New Roman" w:eastAsia="Times New Roman" w:hAnsi="Times New Roman" w:cs="Times New Roman"/>
          <w:sz w:val="24"/>
          <w:szCs w:val="24"/>
          <w:lang w:eastAsia="pl-PL"/>
        </w:rPr>
        <w:t>.</w:t>
      </w:r>
      <w:r w:rsidRPr="00F40A13">
        <w:rPr>
          <w:rFonts w:ascii="Times New Roman" w:eastAsia="Times New Roman" w:hAnsi="Times New Roman" w:cs="Times New Roman"/>
          <w:sz w:val="24"/>
          <w:szCs w:val="24"/>
          <w:lang w:eastAsia="pl-PL"/>
        </w:rPr>
        <w:t xml:space="preserve"> </w:t>
      </w:r>
      <w:r w:rsidR="00960985" w:rsidRPr="00F40A13">
        <w:rPr>
          <w:rFonts w:ascii="Times New Roman" w:eastAsia="Times New Roman" w:hAnsi="Times New Roman" w:cs="Times New Roman"/>
          <w:sz w:val="24"/>
          <w:szCs w:val="24"/>
          <w:lang w:eastAsia="pl-PL"/>
        </w:rPr>
        <w:t>W</w:t>
      </w:r>
      <w:r w:rsidRPr="00F40A13">
        <w:rPr>
          <w:rFonts w:ascii="Times New Roman" w:eastAsia="Times New Roman" w:hAnsi="Times New Roman" w:cs="Times New Roman"/>
          <w:sz w:val="24"/>
          <w:szCs w:val="24"/>
          <w:lang w:eastAsia="pl-PL"/>
        </w:rPr>
        <w:t>niosek o wyróżnienie doktoratu nie uzyskał większości poparcia, a głównym problemem był brak zgodności tematyki pracy z dyscypliną, w której była składana.</w:t>
      </w:r>
    </w:p>
    <w:p w:rsidR="006D4AE5" w:rsidRPr="00F40A13" w:rsidRDefault="006D4AE5" w:rsidP="00B05EF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Dziekan dodał, że trwają prace nad umożliwieniem obron doktoratów dziedzinowych poprzez zmianę statutu UMK, co może rozwiązać problemy doktoratów z pogranicza dyscyplin. Zmiana ma zostać przedstawiona wiosną 2026 r.</w:t>
      </w:r>
    </w:p>
    <w:p w:rsidR="00960985" w:rsidRPr="00F40A13" w:rsidRDefault="006D4AE5" w:rsidP="00B05EF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lastRenderedPageBreak/>
        <w:t>Dziekan przypomniał o trwającej ocenie pracowniczej i konieczności ustalenia przez dyrektorów instytutów terminów posiedzeń w ramach oceny. Zwrócił także uwagę na zbliżający się termin zgłaszania publikacji do</w:t>
      </w:r>
      <w:r w:rsidR="00960985" w:rsidRPr="00F40A13">
        <w:rPr>
          <w:rFonts w:ascii="Times New Roman" w:eastAsia="Times New Roman" w:hAnsi="Times New Roman" w:cs="Times New Roman"/>
          <w:sz w:val="24"/>
          <w:szCs w:val="24"/>
          <w:lang w:eastAsia="pl-PL"/>
        </w:rPr>
        <w:t xml:space="preserve"> </w:t>
      </w:r>
      <w:r w:rsidRPr="00F40A13">
        <w:rPr>
          <w:rFonts w:ascii="Times New Roman" w:eastAsia="Times New Roman" w:hAnsi="Times New Roman" w:cs="Times New Roman"/>
          <w:sz w:val="24"/>
          <w:szCs w:val="24"/>
          <w:lang w:eastAsia="pl-PL"/>
        </w:rPr>
        <w:t xml:space="preserve">15 grudnia 2025 r. </w:t>
      </w:r>
    </w:p>
    <w:p w:rsidR="006D4AE5" w:rsidRPr="00F40A13" w:rsidRDefault="006D4AE5" w:rsidP="00B05EF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 xml:space="preserve">Dr Anna Kola przekazała informacje o zgłoszeniach na Toruński Festiwal Nauki i Sztuki, podkreślając konieczność dalszego zachęcania pracowników do udziału. Poinformowała również o ankiecie dotyczącej szkół letnich i zimowych oraz zdalnych zajęć dydaktycznych. Następnie przedstawiła informację o planowanym </w:t>
      </w:r>
      <w:r w:rsidR="00960985" w:rsidRPr="00F40A13">
        <w:rPr>
          <w:rFonts w:ascii="Times New Roman" w:eastAsia="Times New Roman" w:hAnsi="Times New Roman" w:cs="Times New Roman"/>
          <w:sz w:val="24"/>
          <w:szCs w:val="24"/>
          <w:lang w:eastAsia="pl-PL"/>
        </w:rPr>
        <w:t xml:space="preserve">nagraniu </w:t>
      </w:r>
      <w:r w:rsidRPr="00F40A13">
        <w:rPr>
          <w:rFonts w:ascii="Times New Roman" w:eastAsia="Times New Roman" w:hAnsi="Times New Roman" w:cs="Times New Roman"/>
          <w:sz w:val="24"/>
          <w:szCs w:val="24"/>
          <w:lang w:eastAsia="pl-PL"/>
        </w:rPr>
        <w:t>film</w:t>
      </w:r>
      <w:r w:rsidR="00960985" w:rsidRPr="00F40A13">
        <w:rPr>
          <w:rFonts w:ascii="Times New Roman" w:eastAsia="Times New Roman" w:hAnsi="Times New Roman" w:cs="Times New Roman"/>
          <w:sz w:val="24"/>
          <w:szCs w:val="24"/>
          <w:lang w:eastAsia="pl-PL"/>
        </w:rPr>
        <w:t xml:space="preserve">u </w:t>
      </w:r>
      <w:r w:rsidRPr="00F40A13">
        <w:rPr>
          <w:rFonts w:ascii="Times New Roman" w:eastAsia="Times New Roman" w:hAnsi="Times New Roman" w:cs="Times New Roman"/>
          <w:sz w:val="24"/>
          <w:szCs w:val="24"/>
          <w:lang w:eastAsia="pl-PL"/>
        </w:rPr>
        <w:t>promocyjn</w:t>
      </w:r>
      <w:r w:rsidR="00960985" w:rsidRPr="00F40A13">
        <w:rPr>
          <w:rFonts w:ascii="Times New Roman" w:eastAsia="Times New Roman" w:hAnsi="Times New Roman" w:cs="Times New Roman"/>
          <w:sz w:val="24"/>
          <w:szCs w:val="24"/>
          <w:lang w:eastAsia="pl-PL"/>
        </w:rPr>
        <w:t xml:space="preserve">ego </w:t>
      </w:r>
      <w:r w:rsidRPr="00F40A13">
        <w:rPr>
          <w:rFonts w:ascii="Times New Roman" w:eastAsia="Times New Roman" w:hAnsi="Times New Roman" w:cs="Times New Roman"/>
          <w:sz w:val="24"/>
          <w:szCs w:val="24"/>
          <w:lang w:eastAsia="pl-PL"/>
        </w:rPr>
        <w:t>Wydziału. Zachęciła pracowników do zaangażowania się w przygotowanie materiałów i pomysłów.</w:t>
      </w:r>
    </w:p>
    <w:p w:rsidR="006D4AE5" w:rsidRPr="00F40A13" w:rsidRDefault="006D4AE5" w:rsidP="00B05EF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W sprawie raportu dotyczącego kontroli związanej z ustawą „</w:t>
      </w:r>
      <w:proofErr w:type="spellStart"/>
      <w:r w:rsidRPr="00F40A13">
        <w:rPr>
          <w:rFonts w:ascii="Times New Roman" w:eastAsia="Times New Roman" w:hAnsi="Times New Roman" w:cs="Times New Roman"/>
          <w:sz w:val="24"/>
          <w:szCs w:val="24"/>
          <w:lang w:eastAsia="pl-PL"/>
        </w:rPr>
        <w:t>Kamilkową</w:t>
      </w:r>
      <w:proofErr w:type="spellEnd"/>
      <w:r w:rsidRPr="00F40A13">
        <w:rPr>
          <w:rFonts w:ascii="Times New Roman" w:eastAsia="Times New Roman" w:hAnsi="Times New Roman" w:cs="Times New Roman"/>
          <w:sz w:val="24"/>
          <w:szCs w:val="24"/>
          <w:lang w:eastAsia="pl-PL"/>
        </w:rPr>
        <w:t>” Dziekan poinformował, że mimo wcześniejszych zapowiedzi raport nie dotarł jeszcze na Wydział. Po otrzymaniu dokumentu zostaną podjęte dalsze działania dotyczące ewentualnych zmian proceduralnych.</w:t>
      </w:r>
    </w:p>
    <w:p w:rsidR="006D4AE5" w:rsidRPr="00F40A13" w:rsidRDefault="006D4AE5" w:rsidP="00B05EF5">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8F4B4C" w:rsidRPr="00F40A13" w:rsidRDefault="006D4AE5" w:rsidP="00B05EF5">
      <w:pPr>
        <w:spacing w:after="240" w:line="240" w:lineRule="auto"/>
        <w:jc w:val="both"/>
        <w:rPr>
          <w:rFonts w:ascii="Times New Roman" w:eastAsia="Lato" w:hAnsi="Times New Roman" w:cs="Times New Roman"/>
          <w:sz w:val="24"/>
          <w:szCs w:val="24"/>
        </w:rPr>
      </w:pPr>
      <w:r w:rsidRPr="00F40A13">
        <w:rPr>
          <w:rFonts w:ascii="Times New Roman" w:eastAsia="Times New Roman" w:hAnsi="Times New Roman" w:cs="Times New Roman"/>
          <w:b/>
          <w:bCs/>
          <w:sz w:val="24"/>
          <w:szCs w:val="24"/>
          <w:lang w:eastAsia="pl-PL"/>
        </w:rPr>
        <w:t xml:space="preserve">Ad 3. </w:t>
      </w:r>
      <w:r w:rsidRPr="00F40A13">
        <w:rPr>
          <w:rFonts w:ascii="Times New Roman" w:eastAsia="Lato" w:hAnsi="Times New Roman" w:cs="Times New Roman"/>
          <w:b/>
          <w:sz w:val="24"/>
          <w:szCs w:val="24"/>
        </w:rPr>
        <w:t>Przyjęcie protokołów z posiedzenia Rady Dziekańskiej z dn. 19 września 2025 r.</w:t>
      </w:r>
      <w:r w:rsidRPr="00F40A13">
        <w:rPr>
          <w:rFonts w:ascii="Times New Roman" w:eastAsia="Lato" w:hAnsi="Times New Roman" w:cs="Times New Roman"/>
          <w:sz w:val="24"/>
          <w:szCs w:val="24"/>
        </w:rPr>
        <w:t xml:space="preserve"> </w:t>
      </w:r>
    </w:p>
    <w:p w:rsidR="006D4AE5" w:rsidRPr="00F40A13" w:rsidRDefault="006D4AE5" w:rsidP="00B05EF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bCs/>
          <w:sz w:val="24"/>
          <w:szCs w:val="24"/>
          <w:lang w:eastAsia="pl-PL"/>
        </w:rPr>
        <w:t xml:space="preserve">Dr hab. Marek </w:t>
      </w:r>
      <w:proofErr w:type="spellStart"/>
      <w:r w:rsidRPr="00F40A13">
        <w:rPr>
          <w:rFonts w:ascii="Times New Roman" w:eastAsia="Times New Roman" w:hAnsi="Times New Roman" w:cs="Times New Roman"/>
          <w:bCs/>
          <w:sz w:val="24"/>
          <w:szCs w:val="24"/>
          <w:lang w:eastAsia="pl-PL"/>
        </w:rPr>
        <w:t>Nasieniewski</w:t>
      </w:r>
      <w:proofErr w:type="spellEnd"/>
      <w:r w:rsidRPr="00F40A13">
        <w:rPr>
          <w:rFonts w:ascii="Times New Roman" w:eastAsia="Times New Roman" w:hAnsi="Times New Roman" w:cs="Times New Roman"/>
          <w:bCs/>
          <w:sz w:val="24"/>
          <w:szCs w:val="24"/>
          <w:lang w:eastAsia="pl-PL"/>
        </w:rPr>
        <w:t>, prof. UMK</w:t>
      </w:r>
      <w:r w:rsidRPr="00F40A13">
        <w:rPr>
          <w:rFonts w:ascii="Times New Roman" w:eastAsia="Times New Roman" w:hAnsi="Times New Roman" w:cs="Times New Roman"/>
          <w:sz w:val="24"/>
          <w:szCs w:val="24"/>
          <w:lang w:eastAsia="pl-PL"/>
        </w:rPr>
        <w:t xml:space="preserve"> zreferował wniosek w sprawie przyjęcia protokołu z posiedzenia Rady Dziekańskiej z dnia 19 września 2025 roku stwierdzając, że jest zgodny z przebiegiem obrad i poprosiła RD o jego przyjęcie.</w:t>
      </w:r>
    </w:p>
    <w:p w:rsidR="006D4AE5" w:rsidRPr="00F40A13" w:rsidRDefault="006D4AE5" w:rsidP="00B05EF5">
      <w:pPr>
        <w:pStyle w:val="NormalnyWeb"/>
        <w:spacing w:before="0" w:beforeAutospacing="0" w:after="0" w:afterAutospacing="0"/>
        <w:jc w:val="both"/>
      </w:pPr>
      <w:r w:rsidRPr="00F40A13">
        <w:t xml:space="preserve">Wobec braku głosów w dyskusji, Dziekan zarządził głosowanie jawne poprzez system Ankieter. Protokół </w:t>
      </w:r>
      <w:r w:rsidRPr="00F40A13">
        <w:rPr>
          <w:color w:val="000000"/>
        </w:rPr>
        <w:t xml:space="preserve">przyjęto, </w:t>
      </w:r>
      <w:r w:rsidRPr="00F40A13">
        <w:t>a głosy rozkładały się następująco:</w:t>
      </w:r>
    </w:p>
    <w:p w:rsidR="006D4AE5" w:rsidRPr="00F40A13" w:rsidRDefault="006D4AE5" w:rsidP="00B05EF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Tak: 18 (100%)</w:t>
      </w:r>
    </w:p>
    <w:p w:rsidR="006D4AE5" w:rsidRPr="00F40A13" w:rsidRDefault="006D4AE5" w:rsidP="00B05EF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Nie: 0 (0%)</w:t>
      </w:r>
    </w:p>
    <w:p w:rsidR="006D4AE5" w:rsidRPr="00F40A13" w:rsidRDefault="006D4AE5" w:rsidP="00B05EF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Wstrzymuję się: 0 (0%)</w:t>
      </w:r>
    </w:p>
    <w:p w:rsidR="00B05EF5" w:rsidRDefault="006D4AE5" w:rsidP="00B05EF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 xml:space="preserve">Po przyjęciu protokołu </w:t>
      </w:r>
      <w:r w:rsidRPr="00F40A13">
        <w:rPr>
          <w:rFonts w:ascii="Times New Roman" w:eastAsia="Times New Roman" w:hAnsi="Times New Roman" w:cs="Times New Roman"/>
          <w:bCs/>
          <w:sz w:val="24"/>
          <w:szCs w:val="24"/>
          <w:lang w:eastAsia="pl-PL"/>
        </w:rPr>
        <w:t xml:space="preserve">dr hab. Krzysztof </w:t>
      </w:r>
      <w:proofErr w:type="spellStart"/>
      <w:r w:rsidRPr="00F40A13">
        <w:rPr>
          <w:rFonts w:ascii="Times New Roman" w:eastAsia="Times New Roman" w:hAnsi="Times New Roman" w:cs="Times New Roman"/>
          <w:bCs/>
          <w:sz w:val="24"/>
          <w:szCs w:val="24"/>
          <w:lang w:eastAsia="pl-PL"/>
        </w:rPr>
        <w:t>Pietrowicz</w:t>
      </w:r>
      <w:proofErr w:type="spellEnd"/>
      <w:r w:rsidRPr="00F40A13">
        <w:rPr>
          <w:rFonts w:ascii="Times New Roman" w:eastAsia="Times New Roman" w:hAnsi="Times New Roman" w:cs="Times New Roman"/>
          <w:bCs/>
          <w:sz w:val="24"/>
          <w:szCs w:val="24"/>
          <w:lang w:eastAsia="pl-PL"/>
        </w:rPr>
        <w:t>, prof. UMK</w:t>
      </w:r>
      <w:r w:rsidRPr="00F40A13">
        <w:rPr>
          <w:rFonts w:ascii="Times New Roman" w:eastAsia="Times New Roman" w:hAnsi="Times New Roman" w:cs="Times New Roman"/>
          <w:sz w:val="24"/>
          <w:szCs w:val="24"/>
          <w:lang w:eastAsia="pl-PL"/>
        </w:rPr>
        <w:t xml:space="preserve"> ogłosił przejście do kolejnego punktu obrad.</w:t>
      </w:r>
    </w:p>
    <w:p w:rsidR="006D4AE5" w:rsidRPr="00F40A13" w:rsidRDefault="006D4AE5" w:rsidP="00B05EF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 xml:space="preserve"> </w:t>
      </w:r>
    </w:p>
    <w:p w:rsidR="006D4AE5" w:rsidRPr="00F40A13" w:rsidRDefault="006D4AE5" w:rsidP="00B05EF5">
      <w:pPr>
        <w:spacing w:after="0" w:line="240" w:lineRule="auto"/>
        <w:jc w:val="both"/>
        <w:rPr>
          <w:rFonts w:ascii="Times New Roman" w:hAnsi="Times New Roman" w:cs="Times New Roman"/>
          <w:b/>
          <w:sz w:val="24"/>
          <w:szCs w:val="24"/>
        </w:rPr>
      </w:pPr>
      <w:r w:rsidRPr="00F40A13">
        <w:rPr>
          <w:rFonts w:ascii="Times New Roman" w:hAnsi="Times New Roman" w:cs="Times New Roman"/>
          <w:b/>
          <w:sz w:val="24"/>
          <w:szCs w:val="24"/>
        </w:rPr>
        <w:t xml:space="preserve">Ad 4. Opinia Rady Dziekańskiej w sprawie przedłużenia zatrudnienia prof. dr. hab. Piotra </w:t>
      </w:r>
      <w:proofErr w:type="spellStart"/>
      <w:r w:rsidRPr="00F40A13">
        <w:rPr>
          <w:rFonts w:ascii="Times New Roman" w:hAnsi="Times New Roman" w:cs="Times New Roman"/>
          <w:b/>
          <w:sz w:val="24"/>
          <w:szCs w:val="24"/>
        </w:rPr>
        <w:t>Błajeta</w:t>
      </w:r>
      <w:proofErr w:type="spellEnd"/>
      <w:r w:rsidRPr="00F40A13">
        <w:rPr>
          <w:rFonts w:ascii="Times New Roman" w:hAnsi="Times New Roman" w:cs="Times New Roman"/>
          <w:b/>
          <w:sz w:val="24"/>
          <w:szCs w:val="24"/>
        </w:rPr>
        <w:t xml:space="preserve"> w Instytucie Nauk Pedagogicznych</w:t>
      </w:r>
    </w:p>
    <w:p w:rsidR="006D4AE5" w:rsidRPr="00F40A13" w:rsidRDefault="006D4AE5" w:rsidP="00B05EF5">
      <w:pPr>
        <w:pStyle w:val="NormalnyWeb"/>
        <w:jc w:val="both"/>
      </w:pPr>
      <w:r w:rsidRPr="00F40A13">
        <w:t xml:space="preserve">W ramach punktu czwartego porządku obrad, dr hab. Violetta Kopińska, prof. UMK, przedstawiła opinię Rady Dziekańskiej w sprawie przedłużenia zatrudnienia prof. dr. hab. Piotra </w:t>
      </w:r>
      <w:proofErr w:type="spellStart"/>
      <w:r w:rsidRPr="00F40A13">
        <w:t>Błajeta</w:t>
      </w:r>
      <w:proofErr w:type="spellEnd"/>
      <w:r w:rsidRPr="00F40A13">
        <w:t xml:space="preserve"> w Instytucie Nauk Pedagogicznych.</w:t>
      </w:r>
    </w:p>
    <w:p w:rsidR="006D4AE5" w:rsidRPr="00F40A13" w:rsidRDefault="006D4AE5" w:rsidP="00B05EF5">
      <w:pPr>
        <w:pStyle w:val="NormalnyWeb"/>
        <w:jc w:val="both"/>
      </w:pPr>
      <w:r w:rsidRPr="00F40A13">
        <w:t>Dr</w:t>
      </w:r>
      <w:r w:rsidR="008C17BF" w:rsidRPr="00F40A13">
        <w:t xml:space="preserve"> hab. Violetta</w:t>
      </w:r>
      <w:r w:rsidRPr="00F40A13">
        <w:t xml:space="preserve"> Kopińska</w:t>
      </w:r>
      <w:r w:rsidR="008C17BF" w:rsidRPr="00F40A13">
        <w:t>, prof. UMK</w:t>
      </w:r>
      <w:r w:rsidRPr="00F40A13">
        <w:t xml:space="preserve"> poinformowała, że </w:t>
      </w:r>
      <w:r w:rsidR="008C17BF" w:rsidRPr="00F40A13">
        <w:t>prof.</w:t>
      </w:r>
      <w:r w:rsidRPr="00F40A13">
        <w:t xml:space="preserve"> </w:t>
      </w:r>
      <w:r w:rsidR="008C17BF" w:rsidRPr="00F40A13">
        <w:t xml:space="preserve">dr hab. </w:t>
      </w:r>
      <w:r w:rsidRPr="00F40A13">
        <w:t xml:space="preserve">Piotr </w:t>
      </w:r>
      <w:proofErr w:type="spellStart"/>
      <w:r w:rsidRPr="00F40A13">
        <w:t>Błajet</w:t>
      </w:r>
      <w:proofErr w:type="spellEnd"/>
      <w:r w:rsidRPr="00F40A13">
        <w:t xml:space="preserve"> po raz kolejny złożył wniosek do </w:t>
      </w:r>
      <w:r w:rsidR="00E33D2E" w:rsidRPr="00F40A13">
        <w:t>R</w:t>
      </w:r>
      <w:r w:rsidRPr="00F40A13">
        <w:t xml:space="preserve">ektora o przedłużenie swojego zatrudnienia. Wniosek ten jest podobny do wniosku rozpatrywanego rok temu, kiedy to prof. </w:t>
      </w:r>
      <w:r w:rsidR="008C17BF" w:rsidRPr="00F40A13">
        <w:t xml:space="preserve">dr hab. Piotr </w:t>
      </w:r>
      <w:proofErr w:type="spellStart"/>
      <w:r w:rsidRPr="00F40A13">
        <w:t>Błajet</w:t>
      </w:r>
      <w:proofErr w:type="spellEnd"/>
      <w:r w:rsidRPr="00F40A13">
        <w:t xml:space="preserve"> otrzymał przedłużenie zatrudnienia na okres jednego roku. Obecnie</w:t>
      </w:r>
      <w:r w:rsidR="00E33D2E" w:rsidRPr="00F40A13">
        <w:t xml:space="preserve"> </w:t>
      </w:r>
      <w:r w:rsidRPr="00F40A13">
        <w:t>profesor wnosi o przedłużenie umowy na kolejne 1,5 roku, do końca</w:t>
      </w:r>
      <w:r w:rsidR="00E33D2E" w:rsidRPr="00F40A13">
        <w:t xml:space="preserve"> </w:t>
      </w:r>
      <w:r w:rsidRPr="00F40A13">
        <w:t xml:space="preserve">roku akademickiego </w:t>
      </w:r>
      <w:r w:rsidR="00E33D2E" w:rsidRPr="00F40A13">
        <w:t xml:space="preserve">w </w:t>
      </w:r>
      <w:r w:rsidRPr="00F40A13">
        <w:t>2026</w:t>
      </w:r>
      <w:r w:rsidR="00E33D2E" w:rsidRPr="00F40A13">
        <w:t xml:space="preserve"> r</w:t>
      </w:r>
      <w:r w:rsidRPr="00F40A13">
        <w:t>.</w:t>
      </w:r>
    </w:p>
    <w:p w:rsidR="006D4AE5" w:rsidRPr="00F40A13" w:rsidRDefault="006D4AE5" w:rsidP="00B05EF5">
      <w:pPr>
        <w:pStyle w:val="NormalnyWeb"/>
        <w:jc w:val="both"/>
      </w:pPr>
      <w:r w:rsidRPr="00F40A13">
        <w:t xml:space="preserve">Pomimo że osobiście nie jest entuzjastką tego zatrudnienia, podkreśliła, że wniosek został złożony zgodnie z procedurą, a sama opinia Rady Dyscypliny Pedagogika była pozytywna. </w:t>
      </w:r>
      <w:r w:rsidR="008C17BF" w:rsidRPr="00F40A13">
        <w:t>Dr hab.</w:t>
      </w:r>
      <w:r w:rsidR="00E52CBA" w:rsidRPr="00F40A13">
        <w:t xml:space="preserve"> </w:t>
      </w:r>
      <w:r w:rsidR="008C17BF" w:rsidRPr="00F40A13">
        <w:t xml:space="preserve">Violetta Kopińska, prof. UMK </w:t>
      </w:r>
      <w:r w:rsidRPr="00F40A13">
        <w:t xml:space="preserve">zwróciła uwagę, że w przyszłym roku </w:t>
      </w:r>
      <w:r w:rsidR="008C17BF" w:rsidRPr="00F40A13">
        <w:t xml:space="preserve">prof. dr hab. Piotr </w:t>
      </w:r>
      <w:proofErr w:type="spellStart"/>
      <w:r w:rsidR="008C17BF" w:rsidRPr="00F40A13">
        <w:t>Błajet</w:t>
      </w:r>
      <w:proofErr w:type="spellEnd"/>
      <w:r w:rsidRPr="00F40A13">
        <w:t xml:space="preserve"> kończy 70 lat, co oznacza, że po przedłużeniu zatrudnienia pracowałby do 71. roku życia. W związku z tym, wyraziła potrzebę zatrudnienia młodszych pracowników, którzy mogliby wzmocnić dydaktykę oraz rozwój naukowy w Instytucie, szczególnie w obszarze edukacji zdrowotnej oraz pedagogiki zdrowia.</w:t>
      </w:r>
    </w:p>
    <w:p w:rsidR="00E33D2E" w:rsidRPr="00F40A13" w:rsidRDefault="00E33D2E" w:rsidP="00B05EF5">
      <w:pPr>
        <w:pStyle w:val="NormalnyWeb"/>
        <w:jc w:val="both"/>
      </w:pPr>
      <w:r w:rsidRPr="00F40A13">
        <w:lastRenderedPageBreak/>
        <w:t>D</w:t>
      </w:r>
      <w:r w:rsidRPr="00F40A13">
        <w:t xml:space="preserve">r hab. Tomasz </w:t>
      </w:r>
      <w:proofErr w:type="spellStart"/>
      <w:r w:rsidRPr="00F40A13">
        <w:t>Kupś</w:t>
      </w:r>
      <w:proofErr w:type="spellEnd"/>
      <w:r w:rsidR="006D4AE5" w:rsidRPr="00F40A13">
        <w:t xml:space="preserve">, prof. UMK, zapytał o wynik głosowania w Radzie Dyscypliny. </w:t>
      </w:r>
      <w:r w:rsidR="008C17BF" w:rsidRPr="00F40A13">
        <w:t xml:space="preserve">Dr hab. Violetta Kopińska, prof. UMK </w:t>
      </w:r>
      <w:r w:rsidR="006D4AE5" w:rsidRPr="00F40A13">
        <w:t>odpowiedziała, że głosowanie zakończyło się wynikiem 22 głosów za, 4 przeciw i 1 wstrzymującym się.</w:t>
      </w:r>
    </w:p>
    <w:p w:rsidR="006D4AE5" w:rsidRPr="00F40A13" w:rsidRDefault="006D4AE5" w:rsidP="00B05EF5">
      <w:pPr>
        <w:pStyle w:val="NormalnyWeb"/>
        <w:jc w:val="both"/>
      </w:pPr>
      <w:r w:rsidRPr="00F40A13">
        <w:t xml:space="preserve">Dr hab. Anna Kola, prof. UMK, zaznaczyła, że należy wzmocnić kadry dydaktyczne, szczególnie w kierunku sportu i </w:t>
      </w:r>
      <w:proofErr w:type="spellStart"/>
      <w:r w:rsidRPr="00F40A13">
        <w:t>wellness</w:t>
      </w:r>
      <w:proofErr w:type="spellEnd"/>
      <w:r w:rsidRPr="00F40A13">
        <w:t xml:space="preserve">, gdzie również pracował </w:t>
      </w:r>
      <w:r w:rsidR="008C17BF" w:rsidRPr="00F40A13">
        <w:t xml:space="preserve">prof. dr hab. Piotr </w:t>
      </w:r>
      <w:proofErr w:type="spellStart"/>
      <w:r w:rsidR="008C17BF" w:rsidRPr="00F40A13">
        <w:t>Błajet</w:t>
      </w:r>
      <w:proofErr w:type="spellEnd"/>
      <w:r w:rsidRPr="00F40A13">
        <w:t>. Zauważyła, że po jego potencjalnym odejściu, kadra dydaktyczna może się zmniejszyć, co mogłoby wpłynąć na wynik oceny kierunków. Podkreśliła, że zatrudnienie now</w:t>
      </w:r>
      <w:r w:rsidR="00146C26" w:rsidRPr="00F40A13">
        <w:t>ej</w:t>
      </w:r>
      <w:r w:rsidRPr="00F40A13">
        <w:t xml:space="preserve"> os</w:t>
      </w:r>
      <w:r w:rsidR="00146C26" w:rsidRPr="00F40A13">
        <w:t>oby</w:t>
      </w:r>
      <w:r w:rsidRPr="00F40A13">
        <w:t xml:space="preserve"> jest niezbędne dla dalszego rozwoju tych programów.</w:t>
      </w:r>
    </w:p>
    <w:p w:rsidR="00146C26" w:rsidRPr="00F40A13" w:rsidRDefault="00146C26" w:rsidP="00B05EF5">
      <w:pPr>
        <w:pStyle w:val="NormalnyWeb"/>
        <w:jc w:val="both"/>
      </w:pPr>
      <w:r w:rsidRPr="00F40A13">
        <w:t>Wobec braku głosów w dyskusji, Dziekan zarządził głosowanie i poprosił o umieszczenie linku do głosowania</w:t>
      </w:r>
    </w:p>
    <w:p w:rsidR="00EF5B49" w:rsidRPr="00F40A13" w:rsidRDefault="00EF5B49" w:rsidP="00B05EF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Tak: 10 (55,6%)</w:t>
      </w:r>
    </w:p>
    <w:p w:rsidR="00EF5B49" w:rsidRPr="00F40A13" w:rsidRDefault="00EF5B49" w:rsidP="00B05EF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Nie: 4 (22,2%)</w:t>
      </w:r>
    </w:p>
    <w:p w:rsidR="00EF5B49" w:rsidRPr="00F40A13" w:rsidRDefault="00EF5B49" w:rsidP="00B05EF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Wstrzymuję się: 4 (22,2%)</w:t>
      </w:r>
    </w:p>
    <w:p w:rsidR="00527C5D" w:rsidRPr="00F40A13" w:rsidRDefault="00E569AE" w:rsidP="00B05EF5">
      <w:pPr>
        <w:spacing w:line="240" w:lineRule="auto"/>
        <w:jc w:val="both"/>
        <w:rPr>
          <w:rFonts w:ascii="Times New Roman" w:hAnsi="Times New Roman" w:cs="Times New Roman"/>
          <w:sz w:val="24"/>
          <w:szCs w:val="24"/>
        </w:rPr>
      </w:pPr>
    </w:p>
    <w:p w:rsidR="006D4AE5" w:rsidRPr="00F40A13" w:rsidRDefault="006D4AE5" w:rsidP="00B05EF5">
      <w:pPr>
        <w:spacing w:after="240" w:line="240" w:lineRule="auto"/>
        <w:jc w:val="both"/>
        <w:rPr>
          <w:rFonts w:ascii="Times New Roman" w:hAnsi="Times New Roman" w:cs="Times New Roman"/>
          <w:b/>
          <w:sz w:val="24"/>
          <w:szCs w:val="24"/>
        </w:rPr>
      </w:pPr>
      <w:r w:rsidRPr="00F40A13">
        <w:rPr>
          <w:rFonts w:ascii="Times New Roman" w:eastAsia="Times New Roman" w:hAnsi="Times New Roman" w:cs="Times New Roman"/>
          <w:b/>
          <w:bCs/>
          <w:sz w:val="24"/>
          <w:szCs w:val="24"/>
          <w:lang w:eastAsia="pl-PL"/>
        </w:rPr>
        <w:t xml:space="preserve">Ad 5. </w:t>
      </w:r>
      <w:r w:rsidRPr="00F40A13">
        <w:rPr>
          <w:rFonts w:ascii="Times New Roman" w:hAnsi="Times New Roman" w:cs="Times New Roman"/>
          <w:b/>
          <w:sz w:val="24"/>
          <w:szCs w:val="24"/>
        </w:rPr>
        <w:t>Opinia Rady Dziekańskiej w sprawie likwidacji Centrum Badań nad Rodziną z dn. 31.12.2025 r.</w:t>
      </w:r>
    </w:p>
    <w:p w:rsidR="00F10CC6" w:rsidRPr="00F40A13" w:rsidRDefault="00F10CC6" w:rsidP="00B05EF5">
      <w:pPr>
        <w:pStyle w:val="NormalnyWeb"/>
        <w:jc w:val="both"/>
      </w:pPr>
      <w:r w:rsidRPr="00F40A13">
        <w:t xml:space="preserve">W punkcie piątym porządku obrad, Dziekan, dr hab. Krzysztof </w:t>
      </w:r>
      <w:proofErr w:type="spellStart"/>
      <w:r w:rsidRPr="00F40A13">
        <w:t>Pietrowicz</w:t>
      </w:r>
      <w:proofErr w:type="spellEnd"/>
      <w:r w:rsidRPr="00F40A13">
        <w:t>, prof. UMK, przedstawił opinię Rady Dziekańskiej w sprawie likwidacji Centrum Badań nad Rodziną, które ma zostać zlikwidowane z dniem 31 grudnia 2025 roku. Dziekan zaznaczył, że pismo dotyczące likwidacji centrum zostało wcześniej przekazane członkom Rady.</w:t>
      </w:r>
    </w:p>
    <w:p w:rsidR="00F10CC6" w:rsidRPr="00F40A13" w:rsidRDefault="00F10CC6" w:rsidP="00B05EF5">
      <w:pPr>
        <w:pStyle w:val="NormalnyWeb"/>
        <w:jc w:val="both"/>
      </w:pPr>
      <w:r w:rsidRPr="00F40A13">
        <w:t xml:space="preserve">Zgodnie z informacjami od </w:t>
      </w:r>
      <w:r w:rsidR="009F094A" w:rsidRPr="00F40A13">
        <w:t>dr hab.</w:t>
      </w:r>
      <w:r w:rsidRPr="00F40A13">
        <w:t xml:space="preserve"> Jarosława </w:t>
      </w:r>
      <w:proofErr w:type="spellStart"/>
      <w:r w:rsidR="009F094A" w:rsidRPr="00F40A13">
        <w:t>Prze</w:t>
      </w:r>
      <w:r w:rsidRPr="00F40A13">
        <w:t>perskiego</w:t>
      </w:r>
      <w:proofErr w:type="spellEnd"/>
      <w:r w:rsidRPr="00F40A13">
        <w:t>,</w:t>
      </w:r>
      <w:r w:rsidR="005D1B50" w:rsidRPr="00F40A13">
        <w:t xml:space="preserve"> prof. UMK</w:t>
      </w:r>
      <w:r w:rsidRPr="00F40A13">
        <w:t xml:space="preserve"> Centrum Badań nad Rodziną przestało pełnić swoją funkcję. Choć nie generuje dodatkowych kosztów, nie realizuje projektów ani nie ma szans na jego reanimację w przewidywalnej przyszłości, profesor </w:t>
      </w:r>
      <w:proofErr w:type="spellStart"/>
      <w:r w:rsidR="005D1B50" w:rsidRPr="00F40A13">
        <w:t>Przeperski</w:t>
      </w:r>
      <w:proofErr w:type="spellEnd"/>
      <w:r w:rsidRPr="00F40A13">
        <w:t xml:space="preserve"> nie widzi potrzeby dalszego utrzymywania centrum w dotychczasowej formie. Jego działalność ogranicza się obecnie do samodzielnych badań naukowych i współpracy międzynarodowej, a nie do realizacji projektów w ramach struktury centrum.</w:t>
      </w:r>
    </w:p>
    <w:p w:rsidR="00F10CC6" w:rsidRPr="00F40A13" w:rsidRDefault="00F10CC6" w:rsidP="00B05EF5">
      <w:pPr>
        <w:pStyle w:val="NormalnyWeb"/>
        <w:jc w:val="both"/>
      </w:pPr>
      <w:r w:rsidRPr="00F40A13">
        <w:t>Dziekan poparł wniosek o likwidację centrum, które było projektem profesora</w:t>
      </w:r>
      <w:r w:rsidR="00ED40F7" w:rsidRPr="00F40A13">
        <w:t xml:space="preserve"> </w:t>
      </w:r>
      <w:proofErr w:type="spellStart"/>
      <w:r w:rsidR="00ED40F7" w:rsidRPr="00F40A13">
        <w:t>Prze</w:t>
      </w:r>
      <w:r w:rsidRPr="00F40A13">
        <w:t>perskiego</w:t>
      </w:r>
      <w:proofErr w:type="spellEnd"/>
      <w:r w:rsidRPr="00F40A13">
        <w:t>. W otwartej dyskusji, dr hab. Violetta Kopińska, prof. UMK, również wyraziła zgodę na likwidację centrum, zauważając, że było ono potrzebne, kiedy realizowane były projekty, ale po nieudanych próbach jego reanimacji, dalsze utrzymywanie struktury nie ma sensu.</w:t>
      </w:r>
    </w:p>
    <w:p w:rsidR="00F10CC6" w:rsidRPr="00F40A13" w:rsidRDefault="00F10CC6" w:rsidP="00B05EF5">
      <w:pPr>
        <w:pStyle w:val="NormalnyWeb"/>
        <w:jc w:val="both"/>
      </w:pPr>
      <w:r w:rsidRPr="00F40A13">
        <w:t>W wyniku głosowania, decyzja o likwidacji Centrum Badań nad Rodziną została przyjęta jednogłośnie:</w:t>
      </w:r>
    </w:p>
    <w:p w:rsidR="00EF5B49" w:rsidRPr="00F40A13" w:rsidRDefault="00EF5B49" w:rsidP="00B05EF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Tak: 15 (100%)</w:t>
      </w:r>
    </w:p>
    <w:p w:rsidR="00EF5B49" w:rsidRPr="00F40A13" w:rsidRDefault="00EF5B49" w:rsidP="00B05EF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Nie: 0 (0%)</w:t>
      </w:r>
    </w:p>
    <w:p w:rsidR="00EF5B49" w:rsidRPr="00F40A13" w:rsidRDefault="00EF5B49" w:rsidP="00B05EF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Wstrzymuję się: 0 (0%)</w:t>
      </w:r>
    </w:p>
    <w:p w:rsidR="006D4AE5" w:rsidRPr="00F40A13" w:rsidRDefault="006D4AE5" w:rsidP="00B05EF5">
      <w:pPr>
        <w:spacing w:line="240" w:lineRule="auto"/>
        <w:jc w:val="both"/>
        <w:rPr>
          <w:rFonts w:ascii="Times New Roman" w:hAnsi="Times New Roman" w:cs="Times New Roman"/>
          <w:sz w:val="24"/>
          <w:szCs w:val="24"/>
          <w:highlight w:val="magenta"/>
        </w:rPr>
      </w:pPr>
    </w:p>
    <w:p w:rsidR="008F4B4C" w:rsidRPr="00F40A13" w:rsidRDefault="00F10CC6" w:rsidP="00B05EF5">
      <w:pPr>
        <w:spacing w:line="240" w:lineRule="auto"/>
        <w:jc w:val="both"/>
        <w:rPr>
          <w:rFonts w:ascii="Times New Roman" w:hAnsi="Times New Roman" w:cs="Times New Roman"/>
          <w:b/>
          <w:sz w:val="24"/>
          <w:szCs w:val="24"/>
        </w:rPr>
      </w:pPr>
      <w:r w:rsidRPr="00F40A13">
        <w:rPr>
          <w:rFonts w:ascii="Times New Roman" w:hAnsi="Times New Roman" w:cs="Times New Roman"/>
          <w:b/>
          <w:sz w:val="24"/>
          <w:szCs w:val="24"/>
        </w:rPr>
        <w:t>Ad 6. Wolne wnioski</w:t>
      </w:r>
    </w:p>
    <w:p w:rsidR="006E59E7" w:rsidRPr="00F40A13" w:rsidRDefault="006E59E7" w:rsidP="00B05EF5">
      <w:pPr>
        <w:pStyle w:val="NormalnyWeb"/>
        <w:jc w:val="both"/>
      </w:pPr>
      <w:r w:rsidRPr="00F40A13">
        <w:t xml:space="preserve">Głos zabrała dr Bibianna </w:t>
      </w:r>
      <w:proofErr w:type="spellStart"/>
      <w:r w:rsidRPr="00F40A13">
        <w:t>Bałaj</w:t>
      </w:r>
      <w:proofErr w:type="spellEnd"/>
      <w:r w:rsidRPr="00F40A13">
        <w:t xml:space="preserve">, która wyraziła zaniepokojenie sytuacją oceny dorobku doktoranta. Zauważyła, że doktorant, który pozytywnie przeszedł ocenę śródokresową, uzyskał pozytywne recenzje i spełniał kryteria ministerialne, nie otrzymał wyróżnienia za dorobek doktorski. Dziekan wyjaśnił, że decyzja o wyróżnieniu jest uznaniowa i zależy od wewnętrznych zasad </w:t>
      </w:r>
      <w:r w:rsidR="00BA27E3" w:rsidRPr="00F40A13">
        <w:t>R</w:t>
      </w:r>
      <w:r w:rsidRPr="00F40A13">
        <w:t xml:space="preserve">ady </w:t>
      </w:r>
      <w:r w:rsidR="00BA27E3" w:rsidRPr="00F40A13">
        <w:t>D</w:t>
      </w:r>
      <w:r w:rsidRPr="00F40A13">
        <w:t xml:space="preserve">yscypliny, które mogą różnić się w zależności od oceny członków </w:t>
      </w:r>
      <w:r w:rsidR="00BA27E3" w:rsidRPr="00F40A13">
        <w:t>R</w:t>
      </w:r>
      <w:r w:rsidRPr="00F40A13">
        <w:t>ady.</w:t>
      </w:r>
    </w:p>
    <w:p w:rsidR="006E59E7" w:rsidRPr="00F40A13" w:rsidRDefault="006E59E7" w:rsidP="00B05EF5">
      <w:pPr>
        <w:pStyle w:val="NormalnyWeb"/>
        <w:jc w:val="both"/>
      </w:pPr>
      <w:r w:rsidRPr="00F40A13">
        <w:t xml:space="preserve">Prof. dr hab. Marek </w:t>
      </w:r>
      <w:proofErr w:type="spellStart"/>
      <w:r w:rsidRPr="00F40A13">
        <w:t>Jeziński</w:t>
      </w:r>
      <w:proofErr w:type="spellEnd"/>
      <w:r w:rsidRPr="00F40A13">
        <w:t xml:space="preserve"> dodał, że choć decyzja może być trudna do zrozumienia, to wynik głosowania odzwierciedla wolę </w:t>
      </w:r>
      <w:r w:rsidRPr="00F40A13">
        <w:t>R</w:t>
      </w:r>
      <w:r w:rsidRPr="00F40A13">
        <w:t>ady, która działa zgodnie z regulaminem. Dziekan podkreślił, że kwestia wyróżnienia jest uznaniowa i nie ma formalnego wymogu jego przyznawania.</w:t>
      </w:r>
    </w:p>
    <w:p w:rsidR="00E569AE" w:rsidRDefault="006E59E7" w:rsidP="00E569AE">
      <w:pPr>
        <w:pStyle w:val="NormalnyWeb"/>
        <w:jc w:val="both"/>
      </w:pPr>
      <w:r w:rsidRPr="00F40A13">
        <w:lastRenderedPageBreak/>
        <w:t xml:space="preserve">Następnie prof. dr hab. Tomasz </w:t>
      </w:r>
      <w:proofErr w:type="spellStart"/>
      <w:r w:rsidRPr="00F40A13">
        <w:t>Kupś</w:t>
      </w:r>
      <w:proofErr w:type="spellEnd"/>
      <w:r w:rsidRPr="00F40A13">
        <w:t xml:space="preserve"> zapytał, czy prowadzone są rozmowy o przeniesieniu </w:t>
      </w:r>
      <w:proofErr w:type="spellStart"/>
      <w:r w:rsidRPr="00F40A13">
        <w:t>kognitywistyki</w:t>
      </w:r>
      <w:proofErr w:type="spellEnd"/>
      <w:r w:rsidRPr="00F40A13">
        <w:t xml:space="preserve"> do innej dyscypliny lub w struktury innego Instytutu. Dziekan odpowiedział, że formalnie takie rozmowy nie toczą się, choć były rozważane w przeszłości. </w:t>
      </w:r>
      <w:proofErr w:type="spellStart"/>
      <w:r w:rsidRPr="00F40A13">
        <w:t>Kognitywistyka</w:t>
      </w:r>
      <w:proofErr w:type="spellEnd"/>
      <w:r w:rsidRPr="00F40A13">
        <w:t xml:space="preserve"> pozostaje w strukturze Instytutu</w:t>
      </w:r>
      <w:r w:rsidR="00BA27E3" w:rsidRPr="00F40A13">
        <w:t>. C</w:t>
      </w:r>
      <w:r w:rsidR="00BA27E3" w:rsidRPr="00F40A13">
        <w:t>elem jest przestrzeganie</w:t>
      </w:r>
      <w:r w:rsidR="00BA27E3" w:rsidRPr="00F40A13">
        <w:t xml:space="preserve"> </w:t>
      </w:r>
      <w:r w:rsidR="00BA27E3" w:rsidRPr="00F40A13">
        <w:t>zasad i unikanie podejmowania decyzji „za plecami” innych członków Wydziału.</w:t>
      </w:r>
    </w:p>
    <w:p w:rsidR="00F10CC6" w:rsidRPr="00F40A13" w:rsidRDefault="003F556C" w:rsidP="00E569AE">
      <w:pPr>
        <w:pStyle w:val="NormalnyWeb"/>
        <w:jc w:val="both"/>
      </w:pPr>
      <w:r w:rsidRPr="00F40A13">
        <w:t xml:space="preserve">Dr </w:t>
      </w:r>
      <w:r w:rsidR="00F10CC6" w:rsidRPr="00F40A13">
        <w:t xml:space="preserve">Anna Kola zapytała również, czy będzie podjęta dalsza dyskusja w sprawie listu </w:t>
      </w:r>
      <w:r w:rsidR="008F4B4C" w:rsidRPr="00F40A13">
        <w:t>dr hab. Arkadiusza</w:t>
      </w:r>
      <w:r w:rsidR="00F10CC6" w:rsidRPr="00F40A13">
        <w:t xml:space="preserve"> Guta,</w:t>
      </w:r>
      <w:r w:rsidR="008F4B4C" w:rsidRPr="00F40A13">
        <w:t xml:space="preserve"> prof. UMK,</w:t>
      </w:r>
      <w:r w:rsidR="00F10CC6" w:rsidRPr="00F40A13">
        <w:t xml:space="preserve"> dotyczącego problemów z </w:t>
      </w:r>
      <w:proofErr w:type="spellStart"/>
      <w:r w:rsidR="00F10CC6" w:rsidRPr="00F40A13">
        <w:t>kognitywistyką</w:t>
      </w:r>
      <w:proofErr w:type="spellEnd"/>
      <w:r w:rsidR="00F10CC6" w:rsidRPr="00F40A13">
        <w:t xml:space="preserve">. Dziekan odpowiedział, że będzie kontynuował rozmowy z </w:t>
      </w:r>
      <w:r w:rsidR="008F4B4C" w:rsidRPr="00F40A13">
        <w:t>dr hab. Arkadiuszem Gutem, prof. UMK</w:t>
      </w:r>
      <w:r w:rsidR="00F10CC6" w:rsidRPr="00F40A13">
        <w:t xml:space="preserve"> i innymi przedstawicielami, aby wyjaśnić sytuację. </w:t>
      </w:r>
    </w:p>
    <w:p w:rsidR="00F40A13" w:rsidRPr="00F40A13" w:rsidRDefault="00F40A13" w:rsidP="00B05EF5">
      <w:pPr>
        <w:spacing w:before="100" w:beforeAutospacing="1" w:after="100" w:afterAutospacing="1" w:line="240" w:lineRule="auto"/>
        <w:jc w:val="both"/>
        <w:rPr>
          <w:rFonts w:ascii="Times New Roman" w:hAnsi="Times New Roman" w:cs="Times New Roman"/>
          <w:sz w:val="24"/>
          <w:szCs w:val="24"/>
        </w:rPr>
      </w:pPr>
      <w:r w:rsidRPr="00F40A13">
        <w:rPr>
          <w:rFonts w:ascii="Times New Roman" w:hAnsi="Times New Roman" w:cs="Times New Roman"/>
          <w:sz w:val="24"/>
          <w:szCs w:val="24"/>
        </w:rPr>
        <w:t xml:space="preserve">Dziekan, dr hab. Krzysztof </w:t>
      </w:r>
      <w:proofErr w:type="spellStart"/>
      <w:r w:rsidRPr="00F40A13">
        <w:rPr>
          <w:rFonts w:ascii="Times New Roman" w:hAnsi="Times New Roman" w:cs="Times New Roman"/>
          <w:sz w:val="24"/>
          <w:szCs w:val="24"/>
        </w:rPr>
        <w:t>Pietrowicz</w:t>
      </w:r>
      <w:proofErr w:type="spellEnd"/>
      <w:r w:rsidRPr="00F40A13">
        <w:rPr>
          <w:rFonts w:ascii="Times New Roman" w:hAnsi="Times New Roman" w:cs="Times New Roman"/>
          <w:sz w:val="24"/>
          <w:szCs w:val="24"/>
        </w:rPr>
        <w:t xml:space="preserve">, prof. UMK, poruszył kwestie związane z nadchodzącym grudniowym posiedzeniem, które będzie obejmowało głosowania dotyczące spraw absolwentów, wyników ankiet studenckich, konkursu oraz innych bieżących </w:t>
      </w:r>
      <w:proofErr w:type="spellStart"/>
      <w:r w:rsidRPr="00F40A13">
        <w:rPr>
          <w:rFonts w:ascii="Times New Roman" w:hAnsi="Times New Roman" w:cs="Times New Roman"/>
          <w:sz w:val="24"/>
          <w:szCs w:val="24"/>
        </w:rPr>
        <w:t>zagadnień.</w:t>
      </w:r>
    </w:p>
    <w:p w:rsidR="008F4B4C" w:rsidRPr="00F40A13" w:rsidRDefault="008F4B4C" w:rsidP="00B05EF5">
      <w:pPr>
        <w:spacing w:before="100" w:beforeAutospacing="1" w:after="100" w:afterAutospacing="1" w:line="240" w:lineRule="auto"/>
        <w:jc w:val="both"/>
        <w:rPr>
          <w:rFonts w:ascii="Times New Roman" w:eastAsia="Times New Roman" w:hAnsi="Times New Roman" w:cs="Times New Roman"/>
          <w:sz w:val="24"/>
          <w:szCs w:val="24"/>
          <w:lang w:eastAsia="pl-PL"/>
        </w:rPr>
      </w:pPr>
      <w:proofErr w:type="spellEnd"/>
      <w:r w:rsidRPr="00F40A13">
        <w:rPr>
          <w:rFonts w:ascii="Times New Roman" w:eastAsia="Times New Roman" w:hAnsi="Times New Roman" w:cs="Times New Roman"/>
          <w:sz w:val="24"/>
          <w:szCs w:val="24"/>
          <w:lang w:eastAsia="pl-PL"/>
        </w:rPr>
        <w:t>Dziekan p</w:t>
      </w:r>
      <w:r w:rsidR="00F10CC6" w:rsidRPr="00F40A13">
        <w:rPr>
          <w:rFonts w:ascii="Times New Roman" w:eastAsia="Times New Roman" w:hAnsi="Times New Roman" w:cs="Times New Roman"/>
          <w:sz w:val="24"/>
          <w:szCs w:val="24"/>
          <w:lang w:eastAsia="pl-PL"/>
        </w:rPr>
        <w:t xml:space="preserve">odziękował wszystkim za udział w dyskusji i głosowaniach. </w:t>
      </w:r>
    </w:p>
    <w:p w:rsidR="00F10CC6" w:rsidRPr="00F40A13" w:rsidRDefault="00F10CC6" w:rsidP="00B05EF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Posiedzenie zostało zakończone o godzinie 14:15.</w:t>
      </w:r>
    </w:p>
    <w:p w:rsidR="008F4B4C" w:rsidRPr="00F40A13" w:rsidRDefault="008F4B4C" w:rsidP="00B05EF5">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8F4B4C" w:rsidRPr="00F40A13" w:rsidRDefault="008F4B4C" w:rsidP="008F4B4C">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8F4B4C" w:rsidRPr="00F40A13" w:rsidRDefault="008F4B4C" w:rsidP="008F4B4C">
      <w:pPr>
        <w:spacing w:after="0" w:line="240" w:lineRule="auto"/>
        <w:jc w:val="both"/>
        <w:rPr>
          <w:rFonts w:ascii="Times New Roman" w:eastAsia="Times New Roman" w:hAnsi="Times New Roman" w:cs="Times New Roman"/>
          <w:sz w:val="24"/>
          <w:szCs w:val="24"/>
          <w:lang w:eastAsia="pl-PL"/>
        </w:rPr>
      </w:pPr>
    </w:p>
    <w:p w:rsidR="008F4B4C" w:rsidRPr="00F40A13" w:rsidRDefault="008F4B4C" w:rsidP="008F4B4C">
      <w:pPr>
        <w:spacing w:after="0" w:line="240" w:lineRule="auto"/>
        <w:jc w:val="both"/>
        <w:rPr>
          <w:rFonts w:ascii="Times New Roman" w:eastAsia="Times New Roman" w:hAnsi="Times New Roman" w:cs="Times New Roman"/>
          <w:sz w:val="24"/>
          <w:szCs w:val="24"/>
          <w:lang w:eastAsia="pl-PL"/>
        </w:rPr>
      </w:pPr>
    </w:p>
    <w:p w:rsidR="008F4B4C" w:rsidRPr="00F40A13" w:rsidRDefault="008F4B4C" w:rsidP="008F4B4C">
      <w:pPr>
        <w:spacing w:after="0"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Protokołowała:</w:t>
      </w:r>
      <w:r w:rsidRPr="00F40A13">
        <w:rPr>
          <w:rFonts w:ascii="Times New Roman" w:eastAsia="Times New Roman" w:hAnsi="Times New Roman" w:cs="Times New Roman"/>
          <w:sz w:val="24"/>
          <w:szCs w:val="24"/>
          <w:lang w:eastAsia="pl-PL"/>
        </w:rPr>
        <w:tab/>
      </w:r>
      <w:r w:rsidRPr="00F40A13">
        <w:rPr>
          <w:rFonts w:ascii="Times New Roman" w:eastAsia="Times New Roman" w:hAnsi="Times New Roman" w:cs="Times New Roman"/>
          <w:sz w:val="24"/>
          <w:szCs w:val="24"/>
          <w:lang w:eastAsia="pl-PL"/>
        </w:rPr>
        <w:tab/>
      </w:r>
      <w:r w:rsidRPr="00F40A13">
        <w:rPr>
          <w:rFonts w:ascii="Times New Roman" w:eastAsia="Times New Roman" w:hAnsi="Times New Roman" w:cs="Times New Roman"/>
          <w:sz w:val="24"/>
          <w:szCs w:val="24"/>
          <w:lang w:eastAsia="pl-PL"/>
        </w:rPr>
        <w:tab/>
      </w:r>
      <w:r w:rsidRPr="00F40A13">
        <w:rPr>
          <w:rFonts w:ascii="Times New Roman" w:eastAsia="Times New Roman" w:hAnsi="Times New Roman" w:cs="Times New Roman"/>
          <w:sz w:val="24"/>
          <w:szCs w:val="24"/>
          <w:lang w:eastAsia="pl-PL"/>
        </w:rPr>
        <w:tab/>
      </w:r>
      <w:r w:rsidRPr="00F40A13">
        <w:rPr>
          <w:rFonts w:ascii="Times New Roman" w:eastAsia="Times New Roman" w:hAnsi="Times New Roman" w:cs="Times New Roman"/>
          <w:sz w:val="24"/>
          <w:szCs w:val="24"/>
          <w:lang w:eastAsia="pl-PL"/>
        </w:rPr>
        <w:tab/>
      </w:r>
      <w:r w:rsidRPr="00F40A13">
        <w:rPr>
          <w:rFonts w:ascii="Times New Roman" w:eastAsia="Times New Roman" w:hAnsi="Times New Roman" w:cs="Times New Roman"/>
          <w:sz w:val="24"/>
          <w:szCs w:val="24"/>
          <w:lang w:eastAsia="pl-PL"/>
        </w:rPr>
        <w:tab/>
        <w:t>Konsultant protokołu:</w:t>
      </w:r>
    </w:p>
    <w:p w:rsidR="008F4B4C" w:rsidRPr="00F40A13" w:rsidRDefault="008F4B4C" w:rsidP="008F4B4C">
      <w:pPr>
        <w:spacing w:after="0" w:line="240" w:lineRule="auto"/>
        <w:jc w:val="both"/>
        <w:rPr>
          <w:rFonts w:ascii="Times New Roman" w:eastAsia="Times New Roman" w:hAnsi="Times New Roman" w:cs="Times New Roman"/>
          <w:sz w:val="24"/>
          <w:szCs w:val="24"/>
          <w:lang w:eastAsia="pl-PL"/>
        </w:rPr>
      </w:pPr>
      <w:r w:rsidRPr="00F40A13">
        <w:rPr>
          <w:rFonts w:ascii="Times New Roman" w:eastAsia="Times New Roman" w:hAnsi="Times New Roman" w:cs="Times New Roman"/>
          <w:sz w:val="24"/>
          <w:szCs w:val="24"/>
          <w:lang w:eastAsia="pl-PL"/>
        </w:rPr>
        <w:t>Dorota Szefera-Mikos</w:t>
      </w:r>
      <w:r w:rsidRPr="00F40A13">
        <w:rPr>
          <w:rFonts w:ascii="Times New Roman" w:eastAsia="Times New Roman" w:hAnsi="Times New Roman" w:cs="Times New Roman"/>
          <w:sz w:val="24"/>
          <w:szCs w:val="24"/>
          <w:lang w:eastAsia="pl-PL"/>
        </w:rPr>
        <w:tab/>
      </w:r>
      <w:r w:rsidRPr="00F40A13">
        <w:rPr>
          <w:rFonts w:ascii="Times New Roman" w:eastAsia="Times New Roman" w:hAnsi="Times New Roman" w:cs="Times New Roman"/>
          <w:sz w:val="24"/>
          <w:szCs w:val="24"/>
          <w:lang w:eastAsia="pl-PL"/>
        </w:rPr>
        <w:tab/>
      </w:r>
      <w:r w:rsidRPr="00F40A13">
        <w:rPr>
          <w:rFonts w:ascii="Times New Roman" w:eastAsia="Times New Roman" w:hAnsi="Times New Roman" w:cs="Times New Roman"/>
          <w:sz w:val="24"/>
          <w:szCs w:val="24"/>
          <w:lang w:eastAsia="pl-PL"/>
        </w:rPr>
        <w:tab/>
      </w:r>
      <w:r w:rsidRPr="00F40A13">
        <w:rPr>
          <w:rFonts w:ascii="Times New Roman" w:eastAsia="Times New Roman" w:hAnsi="Times New Roman" w:cs="Times New Roman"/>
          <w:sz w:val="24"/>
          <w:szCs w:val="24"/>
          <w:lang w:eastAsia="pl-PL"/>
        </w:rPr>
        <w:tab/>
      </w:r>
      <w:r w:rsidRPr="00F40A13">
        <w:rPr>
          <w:rFonts w:ascii="Times New Roman" w:eastAsia="Times New Roman" w:hAnsi="Times New Roman" w:cs="Times New Roman"/>
          <w:sz w:val="24"/>
          <w:szCs w:val="24"/>
          <w:lang w:eastAsia="pl-PL"/>
        </w:rPr>
        <w:tab/>
        <w:t xml:space="preserve">dr Joanna </w:t>
      </w:r>
      <w:proofErr w:type="spellStart"/>
      <w:r w:rsidRPr="00F40A13">
        <w:rPr>
          <w:rFonts w:ascii="Times New Roman" w:eastAsia="Times New Roman" w:hAnsi="Times New Roman" w:cs="Times New Roman"/>
          <w:sz w:val="24"/>
          <w:szCs w:val="24"/>
          <w:lang w:eastAsia="pl-PL"/>
        </w:rPr>
        <w:t>Szalacha</w:t>
      </w:r>
      <w:proofErr w:type="spellEnd"/>
      <w:r w:rsidRPr="00F40A13">
        <w:rPr>
          <w:rFonts w:ascii="Times New Roman" w:eastAsia="Times New Roman" w:hAnsi="Times New Roman" w:cs="Times New Roman"/>
          <w:sz w:val="24"/>
          <w:szCs w:val="24"/>
          <w:lang w:eastAsia="pl-PL"/>
        </w:rPr>
        <w:t>-Jarmużek</w:t>
      </w:r>
    </w:p>
    <w:p w:rsidR="008F4B4C" w:rsidRPr="00F10CC6" w:rsidRDefault="008F4B4C" w:rsidP="008F4B4C">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F10CC6" w:rsidRPr="00F10CC6" w:rsidRDefault="00F10CC6" w:rsidP="00F10CC6">
      <w:pPr>
        <w:rPr>
          <w:b/>
        </w:rPr>
      </w:pPr>
    </w:p>
    <w:sectPr w:rsidR="00F10CC6" w:rsidRPr="00F10CC6" w:rsidSect="00B05EF5">
      <w:pgSz w:w="11906" w:h="16838"/>
      <w:pgMar w:top="709"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800000AF" w:usb1="40006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1FFB"/>
    <w:multiLevelType w:val="multilevel"/>
    <w:tmpl w:val="3E48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104E2"/>
    <w:multiLevelType w:val="hybridMultilevel"/>
    <w:tmpl w:val="DAB289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3F1C39"/>
    <w:multiLevelType w:val="multilevel"/>
    <w:tmpl w:val="DEDA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37829"/>
    <w:multiLevelType w:val="multilevel"/>
    <w:tmpl w:val="FDB0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C6BC5"/>
    <w:multiLevelType w:val="hybridMultilevel"/>
    <w:tmpl w:val="AACCC732"/>
    <w:lvl w:ilvl="0" w:tplc="5DF28542">
      <w:start w:val="1"/>
      <w:numFmt w:val="decimal"/>
      <w:lvlText w:val="%1."/>
      <w:lvlJc w:val="left"/>
      <w:pPr>
        <w:ind w:left="720" w:hanging="360"/>
      </w:pPr>
      <w:rPr>
        <w:rFonts w:asciiTheme="majorHAnsi" w:eastAsiaTheme="minorHAnsi" w:hAnsiTheme="majorHAnsi" w:cstheme="majorHAns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E72779"/>
    <w:multiLevelType w:val="hybridMultilevel"/>
    <w:tmpl w:val="1548BAF8"/>
    <w:lvl w:ilvl="0" w:tplc="0415000F">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1C12C8"/>
    <w:multiLevelType w:val="hybridMultilevel"/>
    <w:tmpl w:val="82AC97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FB1F1B"/>
    <w:multiLevelType w:val="hybridMultilevel"/>
    <w:tmpl w:val="2E1EB74A"/>
    <w:lvl w:ilvl="0" w:tplc="3D648B90">
      <w:start w:val="1"/>
      <w:numFmt w:val="decimal"/>
      <w:lvlText w:val="%1."/>
      <w:lvlJc w:val="left"/>
      <w:pPr>
        <w:ind w:left="720" w:hanging="360"/>
      </w:pPr>
      <w:rPr>
        <w:rFonts w:asciiTheme="majorHAnsi" w:eastAsiaTheme="minorHAnsi" w:hAnsiTheme="majorHAnsi" w:cstheme="maj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37725D"/>
    <w:multiLevelType w:val="hybridMultilevel"/>
    <w:tmpl w:val="AE7684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C981F0A"/>
    <w:multiLevelType w:val="multilevel"/>
    <w:tmpl w:val="03C6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9"/>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E5"/>
    <w:rsid w:val="00125D54"/>
    <w:rsid w:val="00146C26"/>
    <w:rsid w:val="002837A3"/>
    <w:rsid w:val="003E72D0"/>
    <w:rsid w:val="003F556C"/>
    <w:rsid w:val="00412BFB"/>
    <w:rsid w:val="00423093"/>
    <w:rsid w:val="00502838"/>
    <w:rsid w:val="005D1B50"/>
    <w:rsid w:val="00656C85"/>
    <w:rsid w:val="006D4AE5"/>
    <w:rsid w:val="006E59E7"/>
    <w:rsid w:val="007A614C"/>
    <w:rsid w:val="0084313F"/>
    <w:rsid w:val="008C17BF"/>
    <w:rsid w:val="008C6FCB"/>
    <w:rsid w:val="008E1EC9"/>
    <w:rsid w:val="008F4B4C"/>
    <w:rsid w:val="00960985"/>
    <w:rsid w:val="00981C27"/>
    <w:rsid w:val="009F094A"/>
    <w:rsid w:val="00A67522"/>
    <w:rsid w:val="00B05EF5"/>
    <w:rsid w:val="00B066A6"/>
    <w:rsid w:val="00B13973"/>
    <w:rsid w:val="00BA27E3"/>
    <w:rsid w:val="00BB6C70"/>
    <w:rsid w:val="00C24795"/>
    <w:rsid w:val="00C72954"/>
    <w:rsid w:val="00DF49ED"/>
    <w:rsid w:val="00DF5A0A"/>
    <w:rsid w:val="00E33D2E"/>
    <w:rsid w:val="00E52CBA"/>
    <w:rsid w:val="00E569AE"/>
    <w:rsid w:val="00ED40F7"/>
    <w:rsid w:val="00EF5B49"/>
    <w:rsid w:val="00F0294B"/>
    <w:rsid w:val="00F10CC6"/>
    <w:rsid w:val="00F323DF"/>
    <w:rsid w:val="00F40A13"/>
    <w:rsid w:val="00FF75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E0B1"/>
  <w15:chartTrackingRefBased/>
  <w15:docId w15:val="{A694FFC3-8C65-41A8-8A87-4ADA6DAC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6D4A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D4AE5"/>
    <w:rPr>
      <w:rFonts w:ascii="Times New Roman" w:eastAsia="Times New Roman" w:hAnsi="Times New Roman" w:cs="Times New Roman"/>
      <w:b/>
      <w:bCs/>
      <w:kern w:val="36"/>
      <w:sz w:val="48"/>
      <w:szCs w:val="48"/>
      <w:lang w:eastAsia="pl-PL"/>
    </w:rPr>
  </w:style>
  <w:style w:type="character" w:styleId="Pogrubienie">
    <w:name w:val="Strong"/>
    <w:basedOn w:val="Domylnaczcionkaakapitu"/>
    <w:uiPriority w:val="22"/>
    <w:qFormat/>
    <w:rsid w:val="006D4AE5"/>
    <w:rPr>
      <w:b/>
      <w:bCs/>
    </w:rPr>
  </w:style>
  <w:style w:type="paragraph" w:styleId="NormalnyWeb">
    <w:name w:val="Normal (Web)"/>
    <w:basedOn w:val="Normalny"/>
    <w:uiPriority w:val="99"/>
    <w:unhideWhenUsed/>
    <w:rsid w:val="006D4AE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F556C"/>
    <w:pPr>
      <w:ind w:left="720"/>
      <w:contextualSpacing/>
    </w:pPr>
  </w:style>
  <w:style w:type="paragraph" w:customStyle="1" w:styleId="paragraph">
    <w:name w:val="paragraph"/>
    <w:basedOn w:val="Normalny"/>
    <w:rsid w:val="003F556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3F556C"/>
  </w:style>
  <w:style w:type="paragraph" w:styleId="Tytu">
    <w:name w:val="Title"/>
    <w:basedOn w:val="Normalny"/>
    <w:link w:val="TytuZnak"/>
    <w:qFormat/>
    <w:rsid w:val="008F4B4C"/>
    <w:pPr>
      <w:spacing w:after="0" w:line="240" w:lineRule="auto"/>
      <w:jc w:val="center"/>
    </w:pPr>
    <w:rPr>
      <w:rFonts w:ascii="Times New Roman" w:eastAsia="Times New Roman" w:hAnsi="Times New Roman" w:cs="Times New Roman"/>
      <w:b/>
      <w:sz w:val="32"/>
      <w:szCs w:val="20"/>
      <w:lang w:val="x-none" w:eastAsia="x-none"/>
    </w:rPr>
  </w:style>
  <w:style w:type="character" w:customStyle="1" w:styleId="TytuZnak">
    <w:name w:val="Tytuł Znak"/>
    <w:basedOn w:val="Domylnaczcionkaakapitu"/>
    <w:link w:val="Tytu"/>
    <w:rsid w:val="008F4B4C"/>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7583">
      <w:bodyDiv w:val="1"/>
      <w:marLeft w:val="0"/>
      <w:marRight w:val="0"/>
      <w:marTop w:val="0"/>
      <w:marBottom w:val="0"/>
      <w:divBdr>
        <w:top w:val="none" w:sz="0" w:space="0" w:color="auto"/>
        <w:left w:val="none" w:sz="0" w:space="0" w:color="auto"/>
        <w:bottom w:val="none" w:sz="0" w:space="0" w:color="auto"/>
        <w:right w:val="none" w:sz="0" w:space="0" w:color="auto"/>
      </w:divBdr>
    </w:div>
    <w:div w:id="72775834">
      <w:bodyDiv w:val="1"/>
      <w:marLeft w:val="0"/>
      <w:marRight w:val="0"/>
      <w:marTop w:val="0"/>
      <w:marBottom w:val="0"/>
      <w:divBdr>
        <w:top w:val="none" w:sz="0" w:space="0" w:color="auto"/>
        <w:left w:val="none" w:sz="0" w:space="0" w:color="auto"/>
        <w:bottom w:val="none" w:sz="0" w:space="0" w:color="auto"/>
        <w:right w:val="none" w:sz="0" w:space="0" w:color="auto"/>
      </w:divBdr>
    </w:div>
    <w:div w:id="410389456">
      <w:bodyDiv w:val="1"/>
      <w:marLeft w:val="0"/>
      <w:marRight w:val="0"/>
      <w:marTop w:val="0"/>
      <w:marBottom w:val="0"/>
      <w:divBdr>
        <w:top w:val="none" w:sz="0" w:space="0" w:color="auto"/>
        <w:left w:val="none" w:sz="0" w:space="0" w:color="auto"/>
        <w:bottom w:val="none" w:sz="0" w:space="0" w:color="auto"/>
        <w:right w:val="none" w:sz="0" w:space="0" w:color="auto"/>
      </w:divBdr>
    </w:div>
    <w:div w:id="491719923">
      <w:bodyDiv w:val="1"/>
      <w:marLeft w:val="0"/>
      <w:marRight w:val="0"/>
      <w:marTop w:val="0"/>
      <w:marBottom w:val="0"/>
      <w:divBdr>
        <w:top w:val="none" w:sz="0" w:space="0" w:color="auto"/>
        <w:left w:val="none" w:sz="0" w:space="0" w:color="auto"/>
        <w:bottom w:val="none" w:sz="0" w:space="0" w:color="auto"/>
        <w:right w:val="none" w:sz="0" w:space="0" w:color="auto"/>
      </w:divBdr>
    </w:div>
    <w:div w:id="705718728">
      <w:bodyDiv w:val="1"/>
      <w:marLeft w:val="0"/>
      <w:marRight w:val="0"/>
      <w:marTop w:val="0"/>
      <w:marBottom w:val="0"/>
      <w:divBdr>
        <w:top w:val="none" w:sz="0" w:space="0" w:color="auto"/>
        <w:left w:val="none" w:sz="0" w:space="0" w:color="auto"/>
        <w:bottom w:val="none" w:sz="0" w:space="0" w:color="auto"/>
        <w:right w:val="none" w:sz="0" w:space="0" w:color="auto"/>
      </w:divBdr>
    </w:div>
    <w:div w:id="1239826903">
      <w:bodyDiv w:val="1"/>
      <w:marLeft w:val="0"/>
      <w:marRight w:val="0"/>
      <w:marTop w:val="0"/>
      <w:marBottom w:val="0"/>
      <w:divBdr>
        <w:top w:val="none" w:sz="0" w:space="0" w:color="auto"/>
        <w:left w:val="none" w:sz="0" w:space="0" w:color="auto"/>
        <w:bottom w:val="none" w:sz="0" w:space="0" w:color="auto"/>
        <w:right w:val="none" w:sz="0" w:space="0" w:color="auto"/>
      </w:divBdr>
    </w:div>
    <w:div w:id="1243178697">
      <w:bodyDiv w:val="1"/>
      <w:marLeft w:val="0"/>
      <w:marRight w:val="0"/>
      <w:marTop w:val="0"/>
      <w:marBottom w:val="0"/>
      <w:divBdr>
        <w:top w:val="none" w:sz="0" w:space="0" w:color="auto"/>
        <w:left w:val="none" w:sz="0" w:space="0" w:color="auto"/>
        <w:bottom w:val="none" w:sz="0" w:space="0" w:color="auto"/>
        <w:right w:val="none" w:sz="0" w:space="0" w:color="auto"/>
      </w:divBdr>
    </w:div>
    <w:div w:id="1364944110">
      <w:bodyDiv w:val="1"/>
      <w:marLeft w:val="0"/>
      <w:marRight w:val="0"/>
      <w:marTop w:val="0"/>
      <w:marBottom w:val="0"/>
      <w:divBdr>
        <w:top w:val="none" w:sz="0" w:space="0" w:color="auto"/>
        <w:left w:val="none" w:sz="0" w:space="0" w:color="auto"/>
        <w:bottom w:val="none" w:sz="0" w:space="0" w:color="auto"/>
        <w:right w:val="none" w:sz="0" w:space="0" w:color="auto"/>
      </w:divBdr>
    </w:div>
    <w:div w:id="1467622915">
      <w:bodyDiv w:val="1"/>
      <w:marLeft w:val="0"/>
      <w:marRight w:val="0"/>
      <w:marTop w:val="0"/>
      <w:marBottom w:val="0"/>
      <w:divBdr>
        <w:top w:val="none" w:sz="0" w:space="0" w:color="auto"/>
        <w:left w:val="none" w:sz="0" w:space="0" w:color="auto"/>
        <w:bottom w:val="none" w:sz="0" w:space="0" w:color="auto"/>
        <w:right w:val="none" w:sz="0" w:space="0" w:color="auto"/>
      </w:divBdr>
    </w:div>
    <w:div w:id="1729258058">
      <w:bodyDiv w:val="1"/>
      <w:marLeft w:val="0"/>
      <w:marRight w:val="0"/>
      <w:marTop w:val="0"/>
      <w:marBottom w:val="0"/>
      <w:divBdr>
        <w:top w:val="none" w:sz="0" w:space="0" w:color="auto"/>
        <w:left w:val="none" w:sz="0" w:space="0" w:color="auto"/>
        <w:bottom w:val="none" w:sz="0" w:space="0" w:color="auto"/>
        <w:right w:val="none" w:sz="0" w:space="0" w:color="auto"/>
      </w:divBdr>
    </w:div>
    <w:div w:id="207939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1711</Words>
  <Characters>10272</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dszeferamikos@o365.umk.pl</dc:creator>
  <cp:keywords/>
  <dc:description/>
  <cp:lastModifiedBy>dszeferamikos@o365.umk.pl</cp:lastModifiedBy>
  <cp:revision>3</cp:revision>
  <dcterms:created xsi:type="dcterms:W3CDTF">2025-12-15T12:21:00Z</dcterms:created>
  <dcterms:modified xsi:type="dcterms:W3CDTF">2025-12-15T12:21:00Z</dcterms:modified>
</cp:coreProperties>
</file>